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8419" w14:textId="4DFEC59C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kern w:val="0"/>
          <w:sz w:val="24"/>
          <w:szCs w:val="24"/>
          <w:lang w:eastAsia="hr-HR"/>
          <w14:ligatures w14:val="none"/>
        </w:rPr>
      </w:pPr>
      <w:r w:rsidRPr="00C81E26">
        <w:rPr>
          <w:rFonts w:ascii="Arial" w:eastAsia="Times New Roman" w:hAnsi="Arial" w:cs="Arial"/>
          <w:noProof/>
          <w:kern w:val="0"/>
          <w:sz w:val="24"/>
          <w:szCs w:val="24"/>
          <w:lang w:eastAsia="hr-HR"/>
          <w14:ligatures w14:val="none"/>
        </w:rPr>
        <w:t xml:space="preserve">                   </w:t>
      </w:r>
      <w:r w:rsidRPr="00C81E26">
        <w:rPr>
          <w:rFonts w:ascii="Arial" w:eastAsia="Times New Roman" w:hAnsi="Arial" w:cs="Arial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70449C4" wp14:editId="7EDDBD66">
            <wp:extent cx="504825" cy="542925"/>
            <wp:effectExtent l="0" t="0" r="9525" b="9525"/>
            <wp:docPr id="57377666" name="Slika 5737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16D01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  <w:t xml:space="preserve">              REPUBLIKA HRVATSKA</w:t>
      </w:r>
    </w:p>
    <w:p w14:paraId="722F827F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  <w:t>BJELOVARSKO-BILOGORSKA ŽUPANIJA</w:t>
      </w:r>
    </w:p>
    <w:p w14:paraId="23AE38C0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  <w:t xml:space="preserve">                  GRAD  GAREŠNICA</w:t>
      </w:r>
    </w:p>
    <w:p w14:paraId="6DC3E5E7" w14:textId="25D2841C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  <w:t xml:space="preserve">                     Gradonačelnik</w:t>
      </w:r>
    </w:p>
    <w:p w14:paraId="0F57CC0D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kern w:val="0"/>
          <w:lang w:eastAsia="hr-HR"/>
          <w14:ligatures w14:val="none"/>
        </w:rPr>
      </w:pPr>
    </w:p>
    <w:p w14:paraId="363BCF63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noProof/>
          <w:kern w:val="0"/>
          <w:lang w:eastAsia="hr-HR"/>
          <w14:ligatures w14:val="none"/>
        </w:rPr>
        <w:t>KLASA:100-01/24-01/1</w:t>
      </w:r>
    </w:p>
    <w:p w14:paraId="2F8FD970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noProof/>
          <w:kern w:val="0"/>
          <w:lang w:eastAsia="hr-HR"/>
          <w14:ligatures w14:val="none"/>
        </w:rPr>
        <w:t>URBROJ:2103-4-02-24-2</w:t>
      </w:r>
    </w:p>
    <w:p w14:paraId="3C957AAD" w14:textId="77777777" w:rsidR="00C81E26" w:rsidRPr="00C81E26" w:rsidRDefault="00C81E26" w:rsidP="00C81E26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noProof/>
          <w:kern w:val="0"/>
          <w:lang w:eastAsia="hr-HR"/>
          <w14:ligatures w14:val="none"/>
        </w:rPr>
        <w:t xml:space="preserve">Garešnica, 17. siječnja 2024. </w:t>
      </w:r>
    </w:p>
    <w:p w14:paraId="4D900248" w14:textId="77777777" w:rsidR="00C81E26" w:rsidRPr="00C81E26" w:rsidRDefault="00C81E26" w:rsidP="00C81E26">
      <w:pPr>
        <w:ind w:left="5664"/>
        <w:rPr>
          <w:rFonts w:eastAsia="Times New Roman" w:cstheme="minorHAnsi"/>
          <w:kern w:val="0"/>
          <w:lang w:eastAsia="hr-HR"/>
          <w14:ligatures w14:val="none"/>
        </w:rPr>
      </w:pPr>
    </w:p>
    <w:p w14:paraId="28B47048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Na temelju članka 10. stavka 2. Zakona o službenicima i namještenicima u lokalnoj i područnoj (regionalnoj) samoupravi („Narodne novine“ broj 86/08, 61/11, 4/18 i 112/19) i članka 53. Statuta Grada Garešnice („Službeni glasnik Grada Garešnice“ broj 2/21) na prijedlog pročelnice Upravnog odjela za društvene djelatnosti, imovinu i opće poslove, gradonačelnik Grada Garešnice utvrdio je sljedeći</w:t>
      </w:r>
    </w:p>
    <w:p w14:paraId="2C358A69" w14:textId="77777777" w:rsidR="00C81E26" w:rsidRPr="00C81E26" w:rsidRDefault="00C81E26" w:rsidP="00C81E26">
      <w:pPr>
        <w:jc w:val="left"/>
        <w:rPr>
          <w:rFonts w:eastAsia="Times New Roman" w:cstheme="minorHAnsi"/>
          <w:kern w:val="0"/>
          <w:lang w:eastAsia="hr-HR"/>
          <w14:ligatures w14:val="none"/>
        </w:rPr>
      </w:pPr>
    </w:p>
    <w:p w14:paraId="1D0BBB0F" w14:textId="7A2B7093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                                 </w:t>
      </w:r>
      <w:r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         </w:t>
      </w: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  PLAN PRIJMA U SLUŽBU </w:t>
      </w: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  <w:t xml:space="preserve">                                                               za 2024. godinu</w:t>
      </w:r>
    </w:p>
    <w:p w14:paraId="6613EAEA" w14:textId="77777777" w:rsid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2246967E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25280341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Članak 1.</w:t>
      </w:r>
    </w:p>
    <w:p w14:paraId="0B118BD7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3B2E6590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shd w:val="clear" w:color="auto" w:fill="FFFFFF"/>
          <w:lang w:eastAsia="hr-HR"/>
          <w14:ligatures w14:val="none"/>
        </w:rPr>
        <w:t>Ovim kratkoročnim Planom prijma u službu u upravna tijela Grada Garešnice za 2024. godinu (u nastavku teksta: Plan) utvrđuje se stvarno stanje popunjenosti radnih mjesta u upravnim tijelima Grada Garešnice, potreban broj službenika i namještenika u 2024. godini.</w:t>
      </w:r>
    </w:p>
    <w:p w14:paraId="7DFB1076" w14:textId="77777777" w:rsidR="00C81E26" w:rsidRPr="00C81E26" w:rsidRDefault="00C81E26" w:rsidP="00C81E26">
      <w:pPr>
        <w:ind w:left="-142"/>
        <w:rPr>
          <w:rFonts w:eastAsia="Times New Roman" w:cstheme="minorHAnsi"/>
          <w:kern w:val="0"/>
          <w:lang w:eastAsia="hr-HR"/>
          <w14:ligatures w14:val="none"/>
        </w:rPr>
      </w:pPr>
    </w:p>
    <w:p w14:paraId="23B38631" w14:textId="77777777" w:rsidR="00C81E26" w:rsidRPr="00C81E26" w:rsidRDefault="00C81E26" w:rsidP="00C81E26">
      <w:pPr>
        <w:ind w:left="-142"/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Članak 2.</w:t>
      </w:r>
    </w:p>
    <w:p w14:paraId="392FBB13" w14:textId="77777777" w:rsidR="00C81E26" w:rsidRPr="00C81E26" w:rsidRDefault="00C81E26" w:rsidP="00C81E26">
      <w:pPr>
        <w:ind w:left="-142"/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7728A75C" w14:textId="77777777" w:rsidR="00C81E26" w:rsidRPr="00C81E26" w:rsidRDefault="00C81E26" w:rsidP="00C81E26">
      <w:pPr>
        <w:ind w:left="-142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 xml:space="preserve">U upravnim tijelima Grada Garešnice  Pravilnikom o unutarnje redu upravnih tijela Grada Garešnice („Službeni glasnik Grada Garešnice“ br. 13/22, 6/23, 8/23 i 10/23) sistematizirano je ukupno 38 radnih mjesta, od kojih je popunjeno 21 radno mjesto odnosno zaposleno je 17 službenika na neodređeno vrijeme, 1 vježbenik na određeno vrijeme i 3 namještenika na neodređeno vrijeme. </w:t>
      </w:r>
    </w:p>
    <w:p w14:paraId="6DA95DFE" w14:textId="77777777" w:rsidR="00C81E26" w:rsidRPr="00C81E26" w:rsidRDefault="00C81E26" w:rsidP="00C81E26">
      <w:pPr>
        <w:ind w:left="5664"/>
        <w:rPr>
          <w:rFonts w:eastAsia="Times New Roman" w:cstheme="minorHAnsi"/>
          <w:kern w:val="0"/>
          <w:lang w:eastAsia="hr-HR"/>
          <w14:ligatures w14:val="none"/>
        </w:rPr>
      </w:pPr>
    </w:p>
    <w:p w14:paraId="1587D6EE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Članak 3.</w:t>
      </w:r>
    </w:p>
    <w:p w14:paraId="174D3378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2B1D2001" w14:textId="6F8AA458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U upravna tijela Grada Garešnice, sukladno predviđenim financijskim sredstvima  u Proračunu Grada Garešnice za 2024. godinu, planira se prijam službenika za sljedeća radna mjesta:</w:t>
      </w:r>
    </w:p>
    <w:p w14:paraId="13692950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5AECA6F4" w14:textId="77777777" w:rsidR="00C81E26" w:rsidRPr="00C81E26" w:rsidRDefault="00C81E26" w:rsidP="00C81E26">
      <w:pPr>
        <w:numPr>
          <w:ilvl w:val="0"/>
          <w:numId w:val="1"/>
        </w:numPr>
        <w:contextualSpacing/>
        <w:jc w:val="left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>Upravni odjel za gospodarstvo i komunalni sustav</w:t>
      </w:r>
    </w:p>
    <w:p w14:paraId="43CDD780" w14:textId="77777777" w:rsidR="00C81E26" w:rsidRPr="00C81E26" w:rsidRDefault="00C81E26" w:rsidP="00C81E26">
      <w:pPr>
        <w:numPr>
          <w:ilvl w:val="0"/>
          <w:numId w:val="2"/>
        </w:numPr>
        <w:contextualSpacing/>
        <w:jc w:val="left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1 (jedan) službenik/</w:t>
      </w:r>
      <w:proofErr w:type="spellStart"/>
      <w:r w:rsidRPr="00C81E26">
        <w:rPr>
          <w:rFonts w:eastAsia="Times New Roman" w:cstheme="minorHAnsi"/>
          <w:kern w:val="0"/>
          <w:lang w:eastAsia="hr-HR"/>
          <w14:ligatures w14:val="none"/>
        </w:rPr>
        <w:t>ica</w:t>
      </w:r>
      <w:proofErr w:type="spellEnd"/>
      <w:r w:rsidRPr="00C81E26">
        <w:rPr>
          <w:rFonts w:eastAsia="Times New Roman" w:cstheme="minorHAnsi"/>
          <w:kern w:val="0"/>
          <w:lang w:eastAsia="hr-HR"/>
          <w14:ligatures w14:val="none"/>
        </w:rPr>
        <w:t>, sveučilišni prvostupnik ili stručni prvostupnik biotehničke, tehničke struke ili društvene struke, na radno mjesto viši referent-komunalni redar, na neodređeno vrijeme,</w:t>
      </w:r>
    </w:p>
    <w:p w14:paraId="5431732F" w14:textId="77777777" w:rsidR="00C81E26" w:rsidRPr="00C81E26" w:rsidRDefault="00C81E26" w:rsidP="00C81E26">
      <w:pPr>
        <w:contextualSpacing/>
        <w:rPr>
          <w:rFonts w:eastAsia="Times New Roman" w:cstheme="minorHAnsi"/>
          <w:kern w:val="0"/>
          <w:lang w:eastAsia="hr-HR"/>
          <w14:ligatures w14:val="none"/>
        </w:rPr>
      </w:pPr>
    </w:p>
    <w:p w14:paraId="081CA1F4" w14:textId="77777777" w:rsidR="00C81E26" w:rsidRPr="00C81E26" w:rsidRDefault="00C81E26" w:rsidP="00C81E26">
      <w:pPr>
        <w:numPr>
          <w:ilvl w:val="0"/>
          <w:numId w:val="1"/>
        </w:numPr>
        <w:contextualSpacing/>
        <w:jc w:val="left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Upravni odjel za društvene djelatnosti, imovinu i opće poslove </w:t>
      </w:r>
    </w:p>
    <w:p w14:paraId="4D7DB2E1" w14:textId="77777777" w:rsidR="00C81E26" w:rsidRPr="00C81E26" w:rsidRDefault="00C81E26" w:rsidP="00C81E26">
      <w:pPr>
        <w:numPr>
          <w:ilvl w:val="0"/>
          <w:numId w:val="2"/>
        </w:numPr>
        <w:contextualSpacing/>
        <w:jc w:val="left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1 (jedan) službenik/</w:t>
      </w:r>
      <w:proofErr w:type="spellStart"/>
      <w:r w:rsidRPr="00C81E26">
        <w:rPr>
          <w:rFonts w:eastAsia="Times New Roman" w:cstheme="minorHAnsi"/>
          <w:kern w:val="0"/>
          <w:lang w:eastAsia="hr-HR"/>
          <w14:ligatures w14:val="none"/>
        </w:rPr>
        <w:t>ica</w:t>
      </w:r>
      <w:proofErr w:type="spellEnd"/>
      <w:r w:rsidRPr="00C81E26">
        <w:rPr>
          <w:rFonts w:eastAsia="Times New Roman" w:cstheme="minorHAnsi"/>
          <w:kern w:val="0"/>
          <w:lang w:eastAsia="hr-HR"/>
          <w14:ligatures w14:val="none"/>
        </w:rPr>
        <w:t xml:space="preserve"> sa završenom srednjom stručnom spremom ekonomske, upravne, trgovačke ili druge odgovarajuće struke ili opća gimnazija, na radno mjesto referent za opću upravu, na neodređeno vrijeme</w:t>
      </w:r>
    </w:p>
    <w:p w14:paraId="6A444624" w14:textId="77777777" w:rsidR="00C81E26" w:rsidRPr="00C81E26" w:rsidRDefault="00C81E26" w:rsidP="00C81E26">
      <w:pPr>
        <w:numPr>
          <w:ilvl w:val="0"/>
          <w:numId w:val="2"/>
        </w:numPr>
        <w:contextualSpacing/>
        <w:jc w:val="left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1 (jedan) vježbenik/</w:t>
      </w:r>
      <w:proofErr w:type="spellStart"/>
      <w:r w:rsidRPr="00C81E26">
        <w:rPr>
          <w:rFonts w:eastAsia="Times New Roman" w:cstheme="minorHAnsi"/>
          <w:kern w:val="0"/>
          <w:lang w:eastAsia="hr-HR"/>
          <w14:ligatures w14:val="none"/>
        </w:rPr>
        <w:t>ica</w:t>
      </w:r>
      <w:proofErr w:type="spellEnd"/>
      <w:r w:rsidRPr="00C81E26">
        <w:rPr>
          <w:rFonts w:eastAsia="Times New Roman" w:cstheme="minorHAnsi"/>
          <w:kern w:val="0"/>
          <w:lang w:eastAsia="hr-HR"/>
          <w14:ligatures w14:val="none"/>
        </w:rPr>
        <w:t xml:space="preserve"> na određeno vrijeme</w:t>
      </w:r>
    </w:p>
    <w:p w14:paraId="5843BC34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3997EAA9" w14:textId="77777777" w:rsidR="00C81E26" w:rsidRPr="00C81E26" w:rsidRDefault="00C81E26" w:rsidP="00C81E26">
      <w:pPr>
        <w:numPr>
          <w:ilvl w:val="0"/>
          <w:numId w:val="1"/>
        </w:numPr>
        <w:contextualSpacing/>
        <w:jc w:val="left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lastRenderedPageBreak/>
        <w:t>Upravni odjel za financije</w:t>
      </w:r>
    </w:p>
    <w:p w14:paraId="14123215" w14:textId="77777777" w:rsidR="00C81E26" w:rsidRPr="00C81E26" w:rsidRDefault="00C81E26" w:rsidP="00C81E26">
      <w:pPr>
        <w:numPr>
          <w:ilvl w:val="0"/>
          <w:numId w:val="3"/>
        </w:numPr>
        <w:contextualSpacing/>
        <w:jc w:val="left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Ne planira se prijem u službu</w:t>
      </w:r>
    </w:p>
    <w:p w14:paraId="19181D8F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4D32A6D4" w14:textId="77777777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shd w:val="clear" w:color="auto" w:fill="FFFFFF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shd w:val="clear" w:color="auto" w:fill="FFFFFF"/>
          <w:lang w:eastAsia="hr-HR"/>
          <w14:ligatures w14:val="none"/>
        </w:rPr>
        <w:t>Članak 4.</w:t>
      </w:r>
    </w:p>
    <w:p w14:paraId="2B36EF7B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shd w:val="clear" w:color="auto" w:fill="FFFFFF"/>
          <w:lang w:eastAsia="hr-HR"/>
          <w14:ligatures w14:val="none"/>
        </w:rPr>
      </w:pPr>
    </w:p>
    <w:p w14:paraId="758DFAB3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shd w:val="clear" w:color="auto" w:fill="FFFFFF"/>
          <w:lang w:eastAsia="hr-HR"/>
          <w14:ligatures w14:val="none"/>
        </w:rPr>
        <w:t>Obzirom da prema podacima Državnog zavoda za statistiku srpska nacionalna manjina  sudjeluje sa 9,06% u ukupnom stanovništvu grada Garešnice te sukladno članku 22. stavak 3. Ustavnog zakona o pravima nacionalnih manjina („Narodne novine“ broj 155/02, 47/10, 80/10, 93/11, 93/11) i članku 9. stavku 2. Zakona o službenicima i namještenicima u lokalnoj i područnoj (regionalnoj) samoupravi („Narodne novine“ broj 86/08, 61/11, 04/18, 112/19) u upravna tijela Grada Garešnice u 2024. godini planira se zapošljavanje 1 (jednog) pripadnika srpske  nacionalnih manjine.</w:t>
      </w:r>
    </w:p>
    <w:p w14:paraId="62D7ADFF" w14:textId="77777777" w:rsidR="00C81E26" w:rsidRPr="00C81E26" w:rsidRDefault="00C81E26" w:rsidP="00C81E26">
      <w:pPr>
        <w:rPr>
          <w:rFonts w:eastAsia="Times New Roman" w:cstheme="minorHAnsi"/>
          <w:b/>
          <w:bCs/>
          <w:kern w:val="0"/>
          <w:lang w:eastAsia="hr-HR"/>
          <w14:ligatures w14:val="none"/>
        </w:rPr>
      </w:pPr>
    </w:p>
    <w:p w14:paraId="073AEAFA" w14:textId="77777777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>Članak 5.</w:t>
      </w:r>
    </w:p>
    <w:p w14:paraId="7A553C67" w14:textId="77777777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lang w:eastAsia="hr-HR"/>
          <w14:ligatures w14:val="none"/>
        </w:rPr>
      </w:pPr>
    </w:p>
    <w:p w14:paraId="32FB357A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>Na temelju ovog Plana, slobodna radna mjesta popunjavaju se putem javnog natječaja, te putem pisanog sporazuma čelnika tijela sukladno Zakonu o službenicima i namještenicima u lokalnoj i područnoj (regionalnoj) samoupravi i financijskim sredstvima osiguranim Proračunom Grada Garešnice za 2024. godinu, osim u slučaju potrebe prijma u službu na određeno vrijeme i popune radnog mjesta koje je ostalo upražnjeno nakon donošenja ovog Plana.</w:t>
      </w:r>
    </w:p>
    <w:p w14:paraId="6A3F5F1C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1C30B48D" w14:textId="77777777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>Članak 6.</w:t>
      </w:r>
    </w:p>
    <w:p w14:paraId="138B56F9" w14:textId="77777777" w:rsidR="00C81E26" w:rsidRPr="00C81E26" w:rsidRDefault="00C81E26" w:rsidP="00C81E26">
      <w:pPr>
        <w:jc w:val="center"/>
        <w:rPr>
          <w:rFonts w:eastAsia="Times New Roman" w:cstheme="minorHAnsi"/>
          <w:kern w:val="0"/>
          <w:lang w:eastAsia="hr-HR"/>
          <w14:ligatures w14:val="none"/>
        </w:rPr>
      </w:pPr>
    </w:p>
    <w:p w14:paraId="63944873" w14:textId="77777777" w:rsidR="00C81E26" w:rsidRPr="00C81E26" w:rsidRDefault="00C81E26" w:rsidP="00C81E26">
      <w:pPr>
        <w:rPr>
          <w:rFonts w:eastAsia="Times New Roman" w:cstheme="minorHAnsi"/>
          <w:kern w:val="0"/>
          <w:shd w:val="clear" w:color="auto" w:fill="FFFFFF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shd w:val="clear" w:color="auto" w:fill="FFFFFF"/>
          <w:lang w:eastAsia="hr-HR"/>
          <w14:ligatures w14:val="none"/>
        </w:rPr>
        <w:t>Izrazi koji se koriste u ovome Planu, a imaju rodno značenje, koriste se neutralno i odnose se jednako na muški i ženski rod.</w:t>
      </w:r>
    </w:p>
    <w:p w14:paraId="4AAC543F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5028C103" w14:textId="77777777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b/>
          <w:bCs/>
          <w:kern w:val="0"/>
          <w:lang w:eastAsia="hr-HR"/>
          <w14:ligatures w14:val="none"/>
        </w:rPr>
        <w:t>Članak 7.</w:t>
      </w:r>
    </w:p>
    <w:p w14:paraId="46817EE9" w14:textId="77777777" w:rsidR="00C81E26" w:rsidRPr="00C81E26" w:rsidRDefault="00C81E26" w:rsidP="00C81E26">
      <w:pPr>
        <w:jc w:val="center"/>
        <w:rPr>
          <w:rFonts w:eastAsia="Times New Roman" w:cstheme="minorHAnsi"/>
          <w:b/>
          <w:bCs/>
          <w:kern w:val="0"/>
          <w:lang w:eastAsia="hr-HR"/>
          <w14:ligatures w14:val="none"/>
        </w:rPr>
      </w:pPr>
    </w:p>
    <w:p w14:paraId="70EE7CEB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 xml:space="preserve">Ovaj Plan stupa na snagu osmog dana od dana objave u Službenom glasniku Grada Garešnice. </w:t>
      </w:r>
    </w:p>
    <w:p w14:paraId="083B4021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6417F619" w14:textId="77777777" w:rsidR="00C81E26" w:rsidRPr="00C81E26" w:rsidRDefault="00C81E26" w:rsidP="00C81E26">
      <w:pPr>
        <w:rPr>
          <w:rFonts w:eastAsia="Times New Roman" w:cstheme="minorHAnsi"/>
          <w:kern w:val="0"/>
          <w:lang w:eastAsia="hr-HR"/>
          <w14:ligatures w14:val="none"/>
        </w:rPr>
      </w:pPr>
    </w:p>
    <w:p w14:paraId="0648FB32" w14:textId="77777777" w:rsidR="00C81E26" w:rsidRPr="00C81E26" w:rsidRDefault="00C81E26" w:rsidP="00C81E26">
      <w:pPr>
        <w:ind w:left="4956" w:firstLine="708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 xml:space="preserve">            Gradonačelnik:</w:t>
      </w:r>
    </w:p>
    <w:p w14:paraId="38D96609" w14:textId="77777777" w:rsidR="00C81E26" w:rsidRPr="00C81E26" w:rsidRDefault="00C81E26" w:rsidP="00C81E26">
      <w:pPr>
        <w:ind w:left="4956" w:firstLine="708"/>
        <w:rPr>
          <w:rFonts w:eastAsia="Times New Roman" w:cstheme="minorHAnsi"/>
          <w:kern w:val="0"/>
          <w:lang w:eastAsia="hr-HR"/>
          <w14:ligatures w14:val="none"/>
        </w:rPr>
      </w:pPr>
    </w:p>
    <w:p w14:paraId="072C3BF1" w14:textId="77777777" w:rsidR="00C81E26" w:rsidRPr="00C81E26" w:rsidRDefault="00C81E26" w:rsidP="00C81E26">
      <w:pPr>
        <w:ind w:left="5664"/>
        <w:rPr>
          <w:rFonts w:eastAsia="Times New Roman" w:cstheme="minorHAnsi"/>
          <w:kern w:val="0"/>
          <w:lang w:eastAsia="hr-HR"/>
          <w14:ligatures w14:val="none"/>
        </w:rPr>
      </w:pPr>
      <w:r w:rsidRPr="00C81E26">
        <w:rPr>
          <w:rFonts w:eastAsia="Times New Roman" w:cstheme="minorHAnsi"/>
          <w:kern w:val="0"/>
          <w:lang w:eastAsia="hr-HR"/>
          <w14:ligatures w14:val="none"/>
        </w:rPr>
        <w:t xml:space="preserve"> Josip Bilandžija, </w:t>
      </w:r>
      <w:proofErr w:type="spellStart"/>
      <w:r w:rsidRPr="00C81E26">
        <w:rPr>
          <w:rFonts w:eastAsia="Times New Roman" w:cstheme="minorHAnsi"/>
          <w:kern w:val="0"/>
          <w:lang w:eastAsia="hr-HR"/>
          <w14:ligatures w14:val="none"/>
        </w:rPr>
        <w:t>dipl.ing.šum</w:t>
      </w:r>
      <w:proofErr w:type="spellEnd"/>
      <w:r w:rsidRPr="00C81E26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4AA999FE" w14:textId="77777777" w:rsidR="00A8352C" w:rsidRPr="00C81E26" w:rsidRDefault="00A8352C">
      <w:pPr>
        <w:rPr>
          <w:rFonts w:cstheme="minorHAnsi"/>
        </w:rPr>
      </w:pPr>
    </w:p>
    <w:sectPr w:rsidR="00A8352C" w:rsidRPr="00C81E26" w:rsidSect="0010021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C13"/>
    <w:multiLevelType w:val="hybridMultilevel"/>
    <w:tmpl w:val="D002731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E60D9"/>
    <w:multiLevelType w:val="hybridMultilevel"/>
    <w:tmpl w:val="BAAC12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09B0"/>
    <w:multiLevelType w:val="hybridMultilevel"/>
    <w:tmpl w:val="241EE23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55716">
    <w:abstractNumId w:val="1"/>
  </w:num>
  <w:num w:numId="2" w16cid:durableId="1348823327">
    <w:abstractNumId w:val="0"/>
  </w:num>
  <w:num w:numId="3" w16cid:durableId="193023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26"/>
    <w:rsid w:val="000A1D86"/>
    <w:rsid w:val="00100211"/>
    <w:rsid w:val="002178A8"/>
    <w:rsid w:val="005C62D6"/>
    <w:rsid w:val="005F0927"/>
    <w:rsid w:val="00A8352C"/>
    <w:rsid w:val="00C81E26"/>
    <w:rsid w:val="00CF7B1B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643B"/>
  <w15:chartTrackingRefBased/>
  <w15:docId w15:val="{A9EA5CCD-CA5D-40A3-8425-72BA121C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2024-01-17T13:19:00Z</dcterms:created>
  <dcterms:modified xsi:type="dcterms:W3CDTF">2024-01-17T13:21:00Z</dcterms:modified>
</cp:coreProperties>
</file>