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C8189F3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02523" cy="533400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2" cy="53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103D8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3103D8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3103D8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23A355EA" w:rsidR="00B92D0F" w:rsidRPr="003103D8" w:rsidRDefault="00B92D0F" w:rsidP="003103D8">
      <w:pPr>
        <w:spacing w:line="192" w:lineRule="auto"/>
        <w:jc w:val="both"/>
        <w:rPr>
          <w:rFonts w:eastAsia="Times New Roman" w:cs="Times New Roman"/>
          <w:noProof w:val="0"/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495169DB" w:rsidR="00B92D0F" w:rsidRPr="003103D8" w:rsidRDefault="00C9578C" w:rsidP="00B92D0F">
      <w:pPr>
        <w:rPr>
          <w:sz w:val="24"/>
          <w:szCs w:val="24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</w:t>
      </w:r>
      <w:r w:rsidR="00C37C2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</w:t>
      </w:r>
      <w:r w:rsidR="008C5FE5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459F5E0D" w:rsidR="00B92D0F" w:rsidRPr="003103D8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2103-4-02-26-1</w:t>
      </w:r>
      <w:r w:rsidR="00C37C2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8</w:t>
      </w:r>
    </w:p>
    <w:p w14:paraId="6288A7D1" w14:textId="01883359" w:rsidR="00B92D0F" w:rsidRDefault="00B1589A" w:rsidP="003103D8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3103D8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3103D8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09.03.2026.</w:t>
      </w:r>
    </w:p>
    <w:p w14:paraId="1FED029B" w14:textId="77777777" w:rsidR="003103D8" w:rsidRPr="003103D8" w:rsidRDefault="003103D8" w:rsidP="003103D8">
      <w:pPr>
        <w:spacing w:line="192" w:lineRule="auto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</w:p>
    <w:p w14:paraId="37DE8704" w14:textId="7E9D320D" w:rsidR="003103D8" w:rsidRPr="00BD475D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Na temelju članka 29. stavka 6. </w:t>
      </w:r>
      <w:bookmarkStart w:id="0" w:name="_Hlk191456038"/>
      <w:r w:rsidRPr="002A377F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(„Narodne novine“, broj: 26/15 i 37/21; dalje: Uredba)</w:t>
      </w:r>
      <w:bookmarkEnd w:id="0"/>
      <w:r w:rsidRPr="002A377F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 i 3/25), a temeljem provedenog Javnog natječaja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 xml:space="preserve">projekata </w:t>
      </w:r>
      <w:r>
        <w:rPr>
          <w:rFonts w:cstheme="minorHAnsi"/>
          <w:sz w:val="24"/>
          <w:szCs w:val="24"/>
        </w:rPr>
        <w:t xml:space="preserve">udruga </w:t>
      </w:r>
      <w:r w:rsidR="00C37C2D">
        <w:rPr>
          <w:rFonts w:cstheme="minorHAnsi"/>
          <w:sz w:val="24"/>
          <w:szCs w:val="24"/>
        </w:rPr>
        <w:t>civilnog društva Grada Garešnice za održavanje manifestacija u kulturi</w:t>
      </w:r>
      <w:r>
        <w:rPr>
          <w:rFonts w:cstheme="minorHAnsi"/>
          <w:sz w:val="24"/>
          <w:szCs w:val="24"/>
        </w:rPr>
        <w:t xml:space="preserve"> u</w:t>
      </w:r>
      <w:r w:rsidRPr="002A377F">
        <w:rPr>
          <w:rFonts w:cstheme="minorHAnsi"/>
          <w:sz w:val="24"/>
          <w:szCs w:val="24"/>
        </w:rPr>
        <w:t xml:space="preserve"> 2026. godini objavljenog 26. studenog 2025. godine, na prijedlog Povjerenstva za ocjenjivanje prijavljenih programa, projekata, aktivnosti i manifestacija koje se financiraju iz Proračuna Grada Garešnice, gradonačelnik Grada Garešnice, dana 09. ožujka 2026. godine, donosi </w:t>
      </w:r>
      <w:r w:rsidRPr="002A377F">
        <w:rPr>
          <w:rFonts w:cstheme="minorHAnsi"/>
          <w:color w:val="000000" w:themeColor="text1"/>
          <w:sz w:val="24"/>
          <w:szCs w:val="24"/>
        </w:rPr>
        <w:t>sljedeću</w:t>
      </w:r>
    </w:p>
    <w:p w14:paraId="6EEE8435" w14:textId="77777777" w:rsidR="003103D8" w:rsidRPr="002A377F" w:rsidRDefault="003103D8" w:rsidP="003103D8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theme="minorHAnsi"/>
          <w:sz w:val="24"/>
          <w:szCs w:val="24"/>
        </w:rPr>
      </w:pPr>
    </w:p>
    <w:p w14:paraId="4F52EAB3" w14:textId="77777777" w:rsidR="003103D8" w:rsidRPr="002A377F" w:rsidRDefault="003103D8" w:rsidP="008C6A5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O D L U K U</w:t>
      </w:r>
    </w:p>
    <w:p w14:paraId="73E0EAF4" w14:textId="1F5CFD78" w:rsidR="003103D8" w:rsidRPr="002A377F" w:rsidRDefault="003103D8" w:rsidP="008C6A57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o dodjeli financijskih sredstava za financiranje programa </w:t>
      </w:r>
      <w:r>
        <w:rPr>
          <w:rFonts w:cstheme="minorHAnsi"/>
          <w:b/>
          <w:bCs/>
          <w:sz w:val="24"/>
          <w:szCs w:val="24"/>
        </w:rPr>
        <w:t>i</w:t>
      </w:r>
      <w:r w:rsidRPr="002A377F">
        <w:rPr>
          <w:rFonts w:cstheme="minorHAnsi"/>
          <w:b/>
          <w:bCs/>
          <w:sz w:val="24"/>
          <w:szCs w:val="24"/>
        </w:rPr>
        <w:t xml:space="preserve"> projekata</w:t>
      </w:r>
      <w:r w:rsidR="008C6A57">
        <w:rPr>
          <w:rFonts w:cstheme="minorHAnsi"/>
          <w:b/>
          <w:bCs/>
          <w:sz w:val="24"/>
          <w:szCs w:val="24"/>
        </w:rPr>
        <w:t xml:space="preserve"> </w:t>
      </w:r>
      <w:r w:rsidRPr="002A377F">
        <w:rPr>
          <w:rFonts w:cstheme="minorHAnsi"/>
          <w:b/>
          <w:bCs/>
          <w:sz w:val="24"/>
          <w:szCs w:val="24"/>
        </w:rPr>
        <w:t>udruga</w:t>
      </w:r>
      <w:r w:rsidR="008C6A57">
        <w:rPr>
          <w:rFonts w:cstheme="minorHAnsi"/>
          <w:b/>
          <w:bCs/>
          <w:sz w:val="24"/>
          <w:szCs w:val="24"/>
        </w:rPr>
        <w:t xml:space="preserve">   </w:t>
      </w:r>
      <w:r w:rsidR="008C6A57">
        <w:rPr>
          <w:rFonts w:cstheme="minorHAnsi"/>
          <w:b/>
          <w:bCs/>
          <w:sz w:val="24"/>
          <w:szCs w:val="24"/>
        </w:rPr>
        <w:br/>
        <w:t xml:space="preserve">  civilnog društva Grada Garešnice</w:t>
      </w:r>
      <w:r w:rsidRPr="002A377F">
        <w:rPr>
          <w:rFonts w:cstheme="minorHAnsi"/>
          <w:b/>
          <w:bCs/>
          <w:sz w:val="24"/>
          <w:szCs w:val="24"/>
        </w:rPr>
        <w:t xml:space="preserve"> </w:t>
      </w:r>
      <w:r w:rsidR="00C37C2D">
        <w:rPr>
          <w:rFonts w:cstheme="minorHAnsi"/>
          <w:b/>
          <w:bCs/>
          <w:sz w:val="24"/>
          <w:szCs w:val="24"/>
        </w:rPr>
        <w:t>za održavanje manifestacija u kulturi</w:t>
      </w:r>
      <w:r w:rsidRPr="002A377F">
        <w:rPr>
          <w:rFonts w:cstheme="minorHAnsi"/>
          <w:b/>
          <w:bCs/>
          <w:sz w:val="24"/>
          <w:szCs w:val="24"/>
        </w:rPr>
        <w:t xml:space="preserve"> u 2026. godini</w:t>
      </w:r>
    </w:p>
    <w:p w14:paraId="16A276F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1BAEA5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1.</w:t>
      </w:r>
    </w:p>
    <w:p w14:paraId="2ABC5103" w14:textId="7FF8AA6A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Ovom Odlukom utvrđuju se iznosi financijskih sredstava za financiranje programa i projekata Udrugama koje su se prijavile na Javni natječaj za </w:t>
      </w:r>
      <w:r w:rsidR="00C37C2D" w:rsidRPr="002A377F">
        <w:rPr>
          <w:rFonts w:cstheme="minorHAnsi"/>
          <w:sz w:val="24"/>
          <w:szCs w:val="24"/>
        </w:rPr>
        <w:t>predlaganje programa</w:t>
      </w:r>
      <w:r w:rsidR="00C37C2D">
        <w:rPr>
          <w:rFonts w:cstheme="minorHAnsi"/>
          <w:sz w:val="24"/>
          <w:szCs w:val="24"/>
        </w:rPr>
        <w:t xml:space="preserve"> i </w:t>
      </w:r>
      <w:r w:rsidR="00C37C2D" w:rsidRPr="002A377F">
        <w:rPr>
          <w:rFonts w:cstheme="minorHAnsi"/>
          <w:sz w:val="24"/>
          <w:szCs w:val="24"/>
        </w:rPr>
        <w:t xml:space="preserve">projekata </w:t>
      </w:r>
      <w:r w:rsidR="00C37C2D">
        <w:rPr>
          <w:rFonts w:cstheme="minorHAnsi"/>
          <w:sz w:val="24"/>
          <w:szCs w:val="24"/>
        </w:rPr>
        <w:t>udruga civilnog društva Grada Garešnice za održavanje manifestacija u kulturi u</w:t>
      </w:r>
      <w:r w:rsidR="00C37C2D" w:rsidRPr="002A377F">
        <w:rPr>
          <w:rFonts w:cstheme="minorHAnsi"/>
          <w:sz w:val="24"/>
          <w:szCs w:val="24"/>
        </w:rPr>
        <w:t xml:space="preserve"> 2026. godini</w:t>
      </w:r>
      <w:r w:rsidRPr="002A377F">
        <w:rPr>
          <w:rFonts w:cstheme="minorHAnsi"/>
          <w:sz w:val="24"/>
          <w:szCs w:val="24"/>
        </w:rPr>
        <w:t>, te su prošle postupak formalne provjere i ocjenjivanja.</w:t>
      </w:r>
    </w:p>
    <w:p w14:paraId="157CB86F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6CBC33B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2.</w:t>
      </w:r>
    </w:p>
    <w:p w14:paraId="0B18F8E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868F6">
        <w:rPr>
          <w:rFonts w:cstheme="minorHAnsi"/>
          <w:color w:val="000000" w:themeColor="text1"/>
          <w:sz w:val="24"/>
          <w:szCs w:val="24"/>
        </w:rPr>
        <w:t xml:space="preserve">U 2026. godini </w:t>
      </w:r>
      <w:r w:rsidRPr="002A377F">
        <w:rPr>
          <w:rFonts w:cstheme="minorHAnsi"/>
          <w:sz w:val="24"/>
          <w:szCs w:val="24"/>
        </w:rPr>
        <w:t xml:space="preserve">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3103D8" w:rsidRPr="002A377F" w14:paraId="329A0851" w14:textId="77777777" w:rsidTr="002E24E6">
        <w:tc>
          <w:tcPr>
            <w:tcW w:w="990" w:type="dxa"/>
            <w:shd w:val="clear" w:color="auto" w:fill="DDD9C3" w:themeFill="background2" w:themeFillShade="E6"/>
          </w:tcPr>
          <w:p w14:paraId="58128944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5A28E87E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E6C0E1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4265DD9A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F334FC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054491C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3103D8" w:rsidRPr="002A377F" w14:paraId="5B2F4169" w14:textId="77777777" w:rsidTr="00773FC7">
        <w:trPr>
          <w:trHeight w:val="672"/>
        </w:trPr>
        <w:tc>
          <w:tcPr>
            <w:tcW w:w="990" w:type="dxa"/>
          </w:tcPr>
          <w:p w14:paraId="5A3DD0A9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107AB6F1" w14:textId="4C74DCC9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A5671">
              <w:rPr>
                <w:rFonts w:cstheme="minorHAnsi"/>
                <w:sz w:val="24"/>
                <w:szCs w:val="24"/>
              </w:rPr>
              <w:t>POVIJESNA UDRUGA BRŠLJANICA</w:t>
            </w:r>
          </w:p>
        </w:tc>
        <w:tc>
          <w:tcPr>
            <w:tcW w:w="3261" w:type="dxa"/>
          </w:tcPr>
          <w:p w14:paraId="4EC90355" w14:textId="6371FBD8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A5671">
              <w:rPr>
                <w:rFonts w:cstheme="minorHAnsi"/>
                <w:sz w:val="24"/>
                <w:szCs w:val="24"/>
              </w:rPr>
              <w:t>Ljeto u Bršljanici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0A567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2F6545B0" w14:textId="2F28E32C" w:rsidR="003103D8" w:rsidRPr="002A377F" w:rsidRDefault="00773FC7" w:rsidP="00773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800,00 eur</w:t>
            </w:r>
          </w:p>
        </w:tc>
      </w:tr>
      <w:tr w:rsidR="003103D8" w:rsidRPr="002A377F" w14:paraId="0361A7EF" w14:textId="77777777" w:rsidTr="002E24E6">
        <w:tc>
          <w:tcPr>
            <w:tcW w:w="990" w:type="dxa"/>
          </w:tcPr>
          <w:p w14:paraId="3EED362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50229C67" w14:textId="77777777" w:rsidR="00773FC7" w:rsidRPr="00CC4295" w:rsidRDefault="00773FC7" w:rsidP="00773FC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C4295">
              <w:rPr>
                <w:rFonts w:cstheme="minorHAnsi"/>
                <w:sz w:val="24"/>
                <w:szCs w:val="24"/>
              </w:rPr>
              <w:t>GAREŠ KI KULTURNI CENTAR</w:t>
            </w:r>
          </w:p>
          <w:p w14:paraId="2D4279CA" w14:textId="7161CDD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470024" w14:textId="32EF343F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 Marinje u Garešnici – koncert marijanskih pučkih pjesama</w:t>
            </w:r>
          </w:p>
        </w:tc>
        <w:tc>
          <w:tcPr>
            <w:tcW w:w="2409" w:type="dxa"/>
          </w:tcPr>
          <w:p w14:paraId="40DD430A" w14:textId="7CE94787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1.000,00 </w:t>
            </w:r>
            <w:r w:rsidR="003103D8">
              <w:rPr>
                <w:rFonts w:cstheme="minorHAnsi"/>
                <w:sz w:val="24"/>
                <w:szCs w:val="24"/>
              </w:rPr>
              <w:t>eur</w:t>
            </w:r>
          </w:p>
        </w:tc>
      </w:tr>
      <w:tr w:rsidR="003103D8" w:rsidRPr="002A377F" w14:paraId="2B5F0275" w14:textId="77777777" w:rsidTr="002E24E6">
        <w:tc>
          <w:tcPr>
            <w:tcW w:w="990" w:type="dxa"/>
          </w:tcPr>
          <w:p w14:paraId="5474325F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14:paraId="08BD4959" w14:textId="6ADDB51A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217B2">
              <w:rPr>
                <w:rFonts w:cstheme="minorHAnsi"/>
                <w:sz w:val="24"/>
                <w:szCs w:val="24"/>
              </w:rPr>
              <w:t>GAREŠ KI KULTURNI CENTAR</w:t>
            </w:r>
          </w:p>
        </w:tc>
        <w:tc>
          <w:tcPr>
            <w:tcW w:w="3261" w:type="dxa"/>
          </w:tcPr>
          <w:p w14:paraId="60B37ED9" w14:textId="2969A4BF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 otvorenih vrata i radionice, prezentacije glazbala i folklornog plesa</w:t>
            </w:r>
          </w:p>
        </w:tc>
        <w:tc>
          <w:tcPr>
            <w:tcW w:w="2409" w:type="dxa"/>
          </w:tcPr>
          <w:p w14:paraId="6116286A" w14:textId="074DFA93" w:rsidR="003103D8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900,00</w:t>
            </w:r>
            <w:r w:rsidR="003103D8" w:rsidRPr="00651A3A">
              <w:rPr>
                <w:rFonts w:cstheme="minorHAnsi"/>
                <w:sz w:val="24"/>
                <w:szCs w:val="24"/>
              </w:rPr>
              <w:t xml:space="preserve"> eur</w:t>
            </w:r>
          </w:p>
          <w:p w14:paraId="2A1965B1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052626B2" w14:textId="77777777" w:rsidTr="002E24E6">
        <w:tc>
          <w:tcPr>
            <w:tcW w:w="990" w:type="dxa"/>
          </w:tcPr>
          <w:p w14:paraId="76EDFD18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7" w:type="dxa"/>
          </w:tcPr>
          <w:p w14:paraId="23138392" w14:textId="590B5649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217B2">
              <w:rPr>
                <w:rFonts w:cstheme="minorHAnsi"/>
                <w:sz w:val="24"/>
                <w:szCs w:val="24"/>
              </w:rPr>
              <w:t>FOLKLORNI ANSAMBL „ZDENAC“ GAREŠNICA</w:t>
            </w:r>
          </w:p>
        </w:tc>
        <w:tc>
          <w:tcPr>
            <w:tcW w:w="3261" w:type="dxa"/>
          </w:tcPr>
          <w:p w14:paraId="3EAB49A3" w14:textId="42B1B52C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 Marinje u Garešnici – smotra folklora „Garešnici od srca“</w:t>
            </w:r>
          </w:p>
        </w:tc>
        <w:tc>
          <w:tcPr>
            <w:tcW w:w="2409" w:type="dxa"/>
          </w:tcPr>
          <w:p w14:paraId="4C34C4A3" w14:textId="49E8BD77" w:rsidR="003103D8" w:rsidRPr="008B4BAC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</w:t>
            </w:r>
            <w:r w:rsidR="003103D8">
              <w:rPr>
                <w:rFonts w:cstheme="minorHAnsi"/>
                <w:sz w:val="24"/>
                <w:szCs w:val="24"/>
              </w:rPr>
              <w:t xml:space="preserve"> eur</w:t>
            </w:r>
          </w:p>
          <w:p w14:paraId="1F687390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232D5D52" w14:textId="77777777" w:rsidTr="002E24E6">
        <w:tc>
          <w:tcPr>
            <w:tcW w:w="990" w:type="dxa"/>
          </w:tcPr>
          <w:p w14:paraId="23A723C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5E153E98" w14:textId="142F9F9A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 w:rsidRPr="008217B2">
              <w:rPr>
                <w:rFonts w:cstheme="minorHAnsi"/>
                <w:sz w:val="24"/>
                <w:szCs w:val="24"/>
              </w:rPr>
              <w:t>FOLKLORNI ANSAMBL „ZDENAC“ GAREŠNICA</w:t>
            </w:r>
          </w:p>
        </w:tc>
        <w:tc>
          <w:tcPr>
            <w:tcW w:w="3261" w:type="dxa"/>
          </w:tcPr>
          <w:p w14:paraId="700F463A" w14:textId="3C54F657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„25. Godišnjica FA Zdenac Garešnica, slavljenički koncert“</w:t>
            </w:r>
          </w:p>
        </w:tc>
        <w:tc>
          <w:tcPr>
            <w:tcW w:w="2409" w:type="dxa"/>
          </w:tcPr>
          <w:p w14:paraId="15060653" w14:textId="2EF1F95A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600,00 eur</w:t>
            </w:r>
          </w:p>
        </w:tc>
      </w:tr>
      <w:tr w:rsidR="003103D8" w:rsidRPr="002A377F" w14:paraId="31018876" w14:textId="77777777" w:rsidTr="002E24E6">
        <w:tc>
          <w:tcPr>
            <w:tcW w:w="990" w:type="dxa"/>
          </w:tcPr>
          <w:p w14:paraId="1E61CAFD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28B5083B" w14:textId="7EF258FE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44131">
              <w:rPr>
                <w:rFonts w:cstheme="minorHAnsi"/>
                <w:sz w:val="24"/>
                <w:szCs w:val="24"/>
              </w:rPr>
              <w:t>SRPSKO KULTURNO DRUŠTVO PROSVJETA PODODBOR GAREŠNICA</w:t>
            </w:r>
          </w:p>
        </w:tc>
        <w:tc>
          <w:tcPr>
            <w:tcW w:w="3261" w:type="dxa"/>
          </w:tcPr>
          <w:p w14:paraId="35FBA3BF" w14:textId="77777777" w:rsidR="00773FC7" w:rsidRPr="00944131" w:rsidRDefault="00773FC7" w:rsidP="00773FC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16. </w:t>
            </w:r>
            <w:r w:rsidRPr="00944131">
              <w:rPr>
                <w:rFonts w:cstheme="minorHAnsi"/>
                <w:sz w:val="24"/>
                <w:szCs w:val="24"/>
              </w:rPr>
              <w:t xml:space="preserve">Smotra dječjeg kulturnog stvaralaštva </w:t>
            </w:r>
          </w:p>
          <w:p w14:paraId="44097B60" w14:textId="7337927C" w:rsidR="003103D8" w:rsidRPr="002A377F" w:rsidRDefault="003103D8" w:rsidP="002E24E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CEF7B4" w14:textId="1C59E903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400,00 eur</w:t>
            </w:r>
          </w:p>
        </w:tc>
      </w:tr>
      <w:tr w:rsidR="003103D8" w:rsidRPr="002A377F" w14:paraId="1BF3271F" w14:textId="77777777" w:rsidTr="002E24E6">
        <w:tc>
          <w:tcPr>
            <w:tcW w:w="990" w:type="dxa"/>
          </w:tcPr>
          <w:p w14:paraId="22DCE911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0FE5EE9F" w14:textId="6557FFCA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44131">
              <w:rPr>
                <w:rFonts w:cstheme="minorHAnsi"/>
                <w:sz w:val="24"/>
                <w:szCs w:val="24"/>
              </w:rPr>
              <w:t>SRPSKO KULTURNO DRUŠTVO PROSVJETA PODODBOR GAREŠNICA</w:t>
            </w:r>
          </w:p>
        </w:tc>
        <w:tc>
          <w:tcPr>
            <w:tcW w:w="3261" w:type="dxa"/>
          </w:tcPr>
          <w:p w14:paraId="02FFFB25" w14:textId="4E951405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944131">
              <w:rPr>
                <w:rFonts w:cstheme="minorHAnsi"/>
                <w:sz w:val="24"/>
                <w:szCs w:val="24"/>
              </w:rPr>
              <w:t>. susret</w:t>
            </w:r>
            <w:r w:rsidR="00892153">
              <w:rPr>
                <w:rFonts w:cstheme="minorHAnsi"/>
                <w:sz w:val="24"/>
                <w:szCs w:val="24"/>
              </w:rPr>
              <w:t>i</w:t>
            </w:r>
            <w:r w:rsidRPr="00944131">
              <w:rPr>
                <w:rFonts w:cstheme="minorHAnsi"/>
                <w:sz w:val="24"/>
                <w:szCs w:val="24"/>
              </w:rPr>
              <w:t xml:space="preserve"> u Moslavini</w:t>
            </w:r>
          </w:p>
        </w:tc>
        <w:tc>
          <w:tcPr>
            <w:tcW w:w="2409" w:type="dxa"/>
          </w:tcPr>
          <w:p w14:paraId="1F1E85D0" w14:textId="77777777" w:rsidR="00773FC7" w:rsidRPr="008B4BAC" w:rsidRDefault="00773FC7" w:rsidP="00773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300,00 eur</w:t>
            </w:r>
          </w:p>
          <w:p w14:paraId="4097D5D5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03D8" w:rsidRPr="002A377F" w14:paraId="646299B9" w14:textId="77777777" w:rsidTr="002E24E6">
        <w:tc>
          <w:tcPr>
            <w:tcW w:w="990" w:type="dxa"/>
          </w:tcPr>
          <w:p w14:paraId="5A308276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7" w:type="dxa"/>
          </w:tcPr>
          <w:p w14:paraId="1209DD89" w14:textId="0973FEEF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72952">
              <w:rPr>
                <w:rFonts w:cstheme="minorHAnsi"/>
                <w:sz w:val="24"/>
                <w:szCs w:val="24"/>
              </w:rPr>
              <w:t>UDRUGA SFERIA GAREŠNICA</w:t>
            </w:r>
          </w:p>
        </w:tc>
        <w:tc>
          <w:tcPr>
            <w:tcW w:w="3261" w:type="dxa"/>
          </w:tcPr>
          <w:p w14:paraId="1F847D21" w14:textId="6659983D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Sferia Infinity Lab</w:t>
            </w:r>
          </w:p>
        </w:tc>
        <w:tc>
          <w:tcPr>
            <w:tcW w:w="2409" w:type="dxa"/>
          </w:tcPr>
          <w:p w14:paraId="38C122D8" w14:textId="1840AFDE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1.044,97 eur</w:t>
            </w:r>
          </w:p>
        </w:tc>
      </w:tr>
      <w:tr w:rsidR="003103D8" w:rsidRPr="002A377F" w14:paraId="304D4BE1" w14:textId="77777777" w:rsidTr="002E24E6">
        <w:tc>
          <w:tcPr>
            <w:tcW w:w="990" w:type="dxa"/>
          </w:tcPr>
          <w:p w14:paraId="35B04592" w14:textId="77777777" w:rsidR="003103D8" w:rsidRPr="002A377F" w:rsidRDefault="003103D8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4669B314" w14:textId="2F1146DC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903E4">
              <w:rPr>
                <w:rFonts w:cstheme="minorHAnsi"/>
                <w:sz w:val="24"/>
                <w:szCs w:val="24"/>
              </w:rPr>
              <w:t>OGRANAK MATICE HRVATSKE U GAREŠNICI</w:t>
            </w:r>
          </w:p>
        </w:tc>
        <w:tc>
          <w:tcPr>
            <w:tcW w:w="3261" w:type="dxa"/>
          </w:tcPr>
          <w:p w14:paraId="6007D337" w14:textId="26B7537C" w:rsidR="003103D8" w:rsidRPr="002A377F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Izdavanje i promocija knjiga u 2026. godini</w:t>
            </w:r>
          </w:p>
        </w:tc>
        <w:tc>
          <w:tcPr>
            <w:tcW w:w="2409" w:type="dxa"/>
          </w:tcPr>
          <w:p w14:paraId="273ED3BA" w14:textId="5888E37F" w:rsidR="003103D8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eur</w:t>
            </w:r>
          </w:p>
        </w:tc>
      </w:tr>
      <w:tr w:rsidR="00773FC7" w:rsidRPr="002A377F" w14:paraId="76497C55" w14:textId="77777777" w:rsidTr="002E24E6">
        <w:tc>
          <w:tcPr>
            <w:tcW w:w="990" w:type="dxa"/>
          </w:tcPr>
          <w:p w14:paraId="372A95BA" w14:textId="33721B77" w:rsidR="00773FC7" w:rsidRPr="002A377F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7" w:type="dxa"/>
          </w:tcPr>
          <w:p w14:paraId="77BECA5F" w14:textId="1C26234E" w:rsidR="00773FC7" w:rsidRPr="00F903E4" w:rsidRDefault="00773FC7" w:rsidP="002E24E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903E4">
              <w:rPr>
                <w:rFonts w:cstheme="minorHAnsi"/>
                <w:sz w:val="24"/>
                <w:szCs w:val="24"/>
              </w:rPr>
              <w:t>PJEVAČKA SKUPINA „HRVATSKA ŽENA“ GAREŠNICA</w:t>
            </w:r>
          </w:p>
        </w:tc>
        <w:tc>
          <w:tcPr>
            <w:tcW w:w="3261" w:type="dxa"/>
          </w:tcPr>
          <w:p w14:paraId="6D669B7D" w14:textId="2F4C9727" w:rsidR="00773FC7" w:rsidRDefault="00773FC7" w:rsidP="002E2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„Manifestacije kroz godinu – Uskrsni koncert, Dan Grada, Marinje, Bžićni koncert, te obilježavanje 10. obljetnice od službene registracije skupine“</w:t>
            </w:r>
          </w:p>
        </w:tc>
        <w:tc>
          <w:tcPr>
            <w:tcW w:w="2409" w:type="dxa"/>
          </w:tcPr>
          <w:p w14:paraId="146809B7" w14:textId="3EA94E0B" w:rsidR="00773FC7" w:rsidRDefault="00773FC7" w:rsidP="002E2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eur</w:t>
            </w:r>
          </w:p>
        </w:tc>
      </w:tr>
    </w:tbl>
    <w:p w14:paraId="2064D14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6BC6E4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3.</w:t>
      </w:r>
    </w:p>
    <w:p w14:paraId="15DF4E19" w14:textId="13EC9ABB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S udrugama kojima su odobrena sredstva iz članka 2. ove Odluke Grad Garešnica sklopit će Ugovor o dodjeli financijskih sredstava kojim će biti uređena prava i obveze kako davatelja financijskih sredstava tako i primatelja financijskih sredstava.</w:t>
      </w:r>
    </w:p>
    <w:p w14:paraId="32C3C051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AB5B5D9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4.</w:t>
      </w:r>
    </w:p>
    <w:p w14:paraId="480E182E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5FC26816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Prigovori se podnose gradonačelniku u pisanom obliku.</w:t>
      </w:r>
    </w:p>
    <w:p w14:paraId="402009DB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77463D38" w14:textId="49D39CDE" w:rsidR="003103D8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25F627F6" w14:textId="77777777" w:rsidR="00773FC7" w:rsidRPr="002A377F" w:rsidRDefault="00773FC7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CA774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5.</w:t>
      </w:r>
    </w:p>
    <w:p w14:paraId="1F30D0C0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B4A0E">
        <w:rPr>
          <w:rFonts w:cstheme="minorHAnsi"/>
          <w:sz w:val="24"/>
          <w:szCs w:val="24"/>
        </w:rPr>
        <w:t>Ova Odluka stupa na snagu danom donošenja</w:t>
      </w:r>
      <w:r w:rsidRPr="002A377F"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sz w:val="24"/>
          <w:szCs w:val="24"/>
        </w:rPr>
        <w:t>objavit će se</w:t>
      </w:r>
      <w:r w:rsidRPr="002A377F">
        <w:rPr>
          <w:rFonts w:cstheme="minorHAnsi"/>
          <w:sz w:val="24"/>
          <w:szCs w:val="24"/>
        </w:rPr>
        <w:t xml:space="preserve"> na službenoj internetskoj stranici Grada Garešnice </w:t>
      </w:r>
      <w:hyperlink r:id="rId6" w:history="1">
        <w:r w:rsidRPr="002A377F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2A377F">
        <w:rPr>
          <w:rFonts w:cstheme="minorHAnsi"/>
          <w:sz w:val="24"/>
          <w:szCs w:val="24"/>
        </w:rPr>
        <w:t xml:space="preserve"> i na Oglasnoj ploči Grada Garešnice. </w:t>
      </w:r>
    </w:p>
    <w:p w14:paraId="2EC50DF3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8B4DF98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DF2AC87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51D17682" w14:textId="77777777" w:rsidR="003103D8" w:rsidRPr="002A377F" w:rsidRDefault="003103D8" w:rsidP="003103D8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1DD25EE4" w14:textId="77777777" w:rsidR="003103D8" w:rsidRPr="00B92D0F" w:rsidRDefault="003103D8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36085FA9" w:rsidR="008A562A" w:rsidRDefault="008A562A">
      <w:pPr>
        <w:rPr>
          <w:b/>
        </w:rPr>
      </w:pPr>
    </w:p>
    <w:sectPr w:rsidR="008A562A" w:rsidSect="00310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B302C"/>
    <w:rsid w:val="003103D8"/>
    <w:rsid w:val="00347D72"/>
    <w:rsid w:val="003F65C1"/>
    <w:rsid w:val="00427725"/>
    <w:rsid w:val="00575A03"/>
    <w:rsid w:val="00693AB1"/>
    <w:rsid w:val="00773FC7"/>
    <w:rsid w:val="007B7989"/>
    <w:rsid w:val="00892153"/>
    <w:rsid w:val="008A562A"/>
    <w:rsid w:val="008C5FE5"/>
    <w:rsid w:val="008C6A57"/>
    <w:rsid w:val="00922DDC"/>
    <w:rsid w:val="009B7A12"/>
    <w:rsid w:val="00A836D0"/>
    <w:rsid w:val="00A91277"/>
    <w:rsid w:val="00AC35DA"/>
    <w:rsid w:val="00B1589A"/>
    <w:rsid w:val="00B92D0F"/>
    <w:rsid w:val="00BF4111"/>
    <w:rsid w:val="00C37C2D"/>
    <w:rsid w:val="00C9578C"/>
    <w:rsid w:val="00D707B3"/>
    <w:rsid w:val="00DC2F7E"/>
    <w:rsid w:val="00F4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7</cp:revision>
  <cp:lastPrinted>2014-11-26T14:09:00Z</cp:lastPrinted>
  <dcterms:created xsi:type="dcterms:W3CDTF">2026-03-06T08:22:00Z</dcterms:created>
  <dcterms:modified xsi:type="dcterms:W3CDTF">2026-03-06T09:24:00Z</dcterms:modified>
</cp:coreProperties>
</file>