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C04E" w14:textId="77777777" w:rsidR="00606BBF" w:rsidRPr="005D71D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noProof/>
        </w:rPr>
      </w:pPr>
      <w:r w:rsidRPr="005D71DB">
        <w:rPr>
          <w:rFonts w:ascii="Calibri" w:hAnsi="Calibri"/>
          <w:noProof/>
          <w:sz w:val="20"/>
          <w:szCs w:val="20"/>
        </w:rPr>
        <w:t xml:space="preserve">  </w:t>
      </w:r>
      <w:r w:rsidRPr="005D71DB">
        <w:rPr>
          <w:rFonts w:ascii="Calibri" w:hAnsi="Calibri"/>
          <w:noProof/>
        </w:rPr>
        <w:t xml:space="preserve">                           </w:t>
      </w:r>
      <w:r w:rsidR="00AC60EF" w:rsidRPr="005D71DB">
        <w:rPr>
          <w:rFonts w:ascii="Calibri" w:hAnsi="Calibri"/>
          <w:noProof/>
        </w:rPr>
        <w:drawing>
          <wp:inline distT="0" distB="0" distL="0" distR="0" wp14:anchorId="0E9D5985" wp14:editId="458003FB">
            <wp:extent cx="548640" cy="70739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57BD" w14:textId="77777777" w:rsidR="00606BBF" w:rsidRPr="005D71D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5D71DB">
        <w:rPr>
          <w:rFonts w:ascii="Calibri" w:hAnsi="Calibri"/>
          <w:b/>
          <w:bCs/>
          <w:noProof/>
          <w:sz w:val="28"/>
          <w:szCs w:val="28"/>
        </w:rPr>
        <w:t xml:space="preserve">              REPUBLIKA HRVATSKA</w:t>
      </w:r>
    </w:p>
    <w:p w14:paraId="278EC614" w14:textId="77777777" w:rsidR="00606BBF" w:rsidRPr="005D71D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5D71DB">
        <w:rPr>
          <w:rFonts w:ascii="Calibri" w:hAnsi="Calibri"/>
          <w:b/>
          <w:bCs/>
          <w:noProof/>
          <w:sz w:val="28"/>
          <w:szCs w:val="28"/>
        </w:rPr>
        <w:t>BJELOVARSKO-BILOGORSKA ŽUPANIJA</w:t>
      </w:r>
    </w:p>
    <w:p w14:paraId="2B51ADA1" w14:textId="77777777" w:rsidR="00606BBF" w:rsidRPr="005D71D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5D71DB">
        <w:rPr>
          <w:rFonts w:ascii="Calibri" w:hAnsi="Calibri"/>
          <w:b/>
          <w:bCs/>
          <w:noProof/>
          <w:sz w:val="28"/>
          <w:szCs w:val="28"/>
        </w:rPr>
        <w:t xml:space="preserve">                  GRAD  GAREŠNICA</w:t>
      </w:r>
    </w:p>
    <w:p w14:paraId="777ED473" w14:textId="0DBD5E27" w:rsidR="00606BBF" w:rsidRPr="001D5995" w:rsidRDefault="001D5995" w:rsidP="001D5995">
      <w:pPr>
        <w:spacing w:line="240" w:lineRule="auto"/>
        <w:jc w:val="both"/>
        <w:rPr>
          <w:rFonts w:ascii="Calibri" w:hAnsi="Calibri"/>
        </w:rPr>
      </w:pPr>
      <w:r w:rsidRPr="001D5995">
        <w:rPr>
          <w:rFonts w:ascii="Calibri" w:hAnsi="Calibri"/>
        </w:rPr>
        <w:t>KLASA: 023-01/21-01/6</w:t>
      </w:r>
    </w:p>
    <w:p w14:paraId="34D1B970" w14:textId="2B280541" w:rsidR="001D5995" w:rsidRDefault="001D5995" w:rsidP="001D5995">
      <w:pPr>
        <w:spacing w:line="240" w:lineRule="auto"/>
        <w:jc w:val="both"/>
        <w:rPr>
          <w:rFonts w:ascii="Calibri" w:hAnsi="Calibri"/>
        </w:rPr>
      </w:pPr>
      <w:r w:rsidRPr="001D5995">
        <w:rPr>
          <w:rFonts w:ascii="Calibri" w:hAnsi="Calibri"/>
        </w:rPr>
        <w:t>URBROJ: 2123/01-02-21-1</w:t>
      </w:r>
    </w:p>
    <w:p w14:paraId="395E5413" w14:textId="033DD626" w:rsidR="001D5995" w:rsidRPr="001D5995" w:rsidRDefault="001D5995" w:rsidP="001D5995">
      <w:p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Garešnica, 15. ožujka 2021. godine</w:t>
      </w:r>
    </w:p>
    <w:p w14:paraId="57A92D3F" w14:textId="77777777" w:rsidR="00AF24AA" w:rsidRPr="001D5995" w:rsidRDefault="00AF24AA" w:rsidP="001D5995">
      <w:pPr>
        <w:spacing w:line="240" w:lineRule="auto"/>
        <w:jc w:val="both"/>
        <w:rPr>
          <w:rFonts w:ascii="Calibri" w:hAnsi="Calibri"/>
        </w:rPr>
      </w:pPr>
    </w:p>
    <w:p w14:paraId="1039B244" w14:textId="77777777" w:rsidR="00252596" w:rsidRPr="005D71DB" w:rsidRDefault="00252596" w:rsidP="003946F3">
      <w:pPr>
        <w:spacing w:line="276" w:lineRule="auto"/>
        <w:ind w:left="6521"/>
        <w:jc w:val="both"/>
        <w:rPr>
          <w:rFonts w:ascii="Calibri" w:hAnsi="Calibri"/>
          <w:sz w:val="28"/>
          <w:szCs w:val="28"/>
        </w:rPr>
      </w:pPr>
    </w:p>
    <w:p w14:paraId="10788F28" w14:textId="77777777" w:rsidR="00252596" w:rsidRPr="005D71DB" w:rsidRDefault="00252596" w:rsidP="003946F3">
      <w:pPr>
        <w:spacing w:line="276" w:lineRule="auto"/>
        <w:ind w:left="6521"/>
        <w:jc w:val="both"/>
        <w:rPr>
          <w:rFonts w:ascii="Calibri" w:hAnsi="Calibri"/>
          <w:sz w:val="28"/>
          <w:szCs w:val="28"/>
        </w:rPr>
      </w:pPr>
    </w:p>
    <w:p w14:paraId="7C18AAB3" w14:textId="77777777" w:rsidR="00880892" w:rsidRPr="005D71DB" w:rsidRDefault="00880892" w:rsidP="00880892">
      <w:pPr>
        <w:spacing w:line="276" w:lineRule="auto"/>
        <w:ind w:left="6521"/>
        <w:jc w:val="both"/>
        <w:rPr>
          <w:rFonts w:ascii="Calibri" w:hAnsi="Calibri"/>
          <w:b/>
          <w:sz w:val="28"/>
          <w:szCs w:val="28"/>
        </w:rPr>
      </w:pPr>
      <w:r w:rsidRPr="005D71DB">
        <w:rPr>
          <w:rFonts w:ascii="Calibri" w:hAnsi="Calibri"/>
          <w:b/>
          <w:sz w:val="28"/>
          <w:szCs w:val="28"/>
        </w:rPr>
        <w:t>GRAD GAREŠNICA</w:t>
      </w:r>
    </w:p>
    <w:p w14:paraId="59598592" w14:textId="77777777" w:rsidR="00B33841" w:rsidRPr="005D71DB" w:rsidRDefault="00781F64" w:rsidP="003946F3">
      <w:pPr>
        <w:spacing w:line="276" w:lineRule="auto"/>
        <w:ind w:left="6521"/>
        <w:jc w:val="both"/>
        <w:rPr>
          <w:rFonts w:ascii="Calibri" w:hAnsi="Calibri"/>
          <w:b/>
          <w:sz w:val="28"/>
          <w:szCs w:val="28"/>
        </w:rPr>
      </w:pPr>
      <w:r w:rsidRPr="005D71DB">
        <w:rPr>
          <w:rFonts w:ascii="Calibri" w:hAnsi="Calibri"/>
          <w:b/>
          <w:sz w:val="28"/>
          <w:szCs w:val="28"/>
        </w:rPr>
        <w:t xml:space="preserve"> </w:t>
      </w:r>
      <w:r w:rsidR="006B4634" w:rsidRPr="005D71DB">
        <w:rPr>
          <w:rFonts w:ascii="Calibri" w:hAnsi="Calibri"/>
          <w:b/>
          <w:sz w:val="28"/>
          <w:szCs w:val="28"/>
        </w:rPr>
        <w:t xml:space="preserve">GRADSKO VIJEĆE </w:t>
      </w:r>
    </w:p>
    <w:p w14:paraId="5A660548" w14:textId="77777777" w:rsidR="006B4634" w:rsidRPr="005D71DB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16E593CB" w14:textId="77777777" w:rsidR="006B4634" w:rsidRPr="005D71DB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00639729" w14:textId="77777777" w:rsidR="00987C15" w:rsidRPr="005D71DB" w:rsidRDefault="00987C15" w:rsidP="003946F3">
      <w:pPr>
        <w:spacing w:line="276" w:lineRule="auto"/>
        <w:jc w:val="both"/>
        <w:rPr>
          <w:rFonts w:ascii="Calibri" w:hAnsi="Calibri"/>
        </w:rPr>
      </w:pPr>
    </w:p>
    <w:p w14:paraId="07AAAD28" w14:textId="4C18B31F" w:rsidR="006B4634" w:rsidRPr="005D71DB" w:rsidRDefault="006B4634" w:rsidP="003946F3">
      <w:pPr>
        <w:spacing w:line="276" w:lineRule="auto"/>
        <w:jc w:val="both"/>
      </w:pPr>
      <w:r w:rsidRPr="005D71DB">
        <w:t>U skladu s člankom 35.</w:t>
      </w:r>
      <w:r w:rsidR="00B87FA3" w:rsidRPr="005D71DB">
        <w:t>b stavkom 1.</w:t>
      </w:r>
      <w:r w:rsidRPr="005D71DB">
        <w:t xml:space="preserve"> Zakona o lokalnoj i područnoj (regionalnoj) samoupravi</w:t>
      </w:r>
      <w:r w:rsidR="00B87FA3" w:rsidRPr="005D71DB">
        <w:t xml:space="preserve"> i člankom </w:t>
      </w:r>
      <w:r w:rsidR="00156432" w:rsidRPr="005D71DB">
        <w:t>5</w:t>
      </w:r>
      <w:r w:rsidR="002F123F" w:rsidRPr="005D71DB">
        <w:t>2</w:t>
      </w:r>
      <w:r w:rsidR="00B87FA3" w:rsidRPr="005D71DB">
        <w:t xml:space="preserve">. </w:t>
      </w:r>
      <w:r w:rsidR="00156432" w:rsidRPr="005D71DB">
        <w:t xml:space="preserve">stavkom 1. </w:t>
      </w:r>
      <w:r w:rsidR="00B87FA3" w:rsidRPr="005D71DB">
        <w:t xml:space="preserve">Statuta Grada Garešnica (Službeni glasnik </w:t>
      </w:r>
      <w:r w:rsidR="002F123F" w:rsidRPr="005D71DB">
        <w:t>1</w:t>
      </w:r>
      <w:r w:rsidR="00B87FA3" w:rsidRPr="005D71DB">
        <w:t>/</w:t>
      </w:r>
      <w:r w:rsidR="00156432" w:rsidRPr="005D71DB">
        <w:t>1</w:t>
      </w:r>
      <w:r w:rsidR="002F123F" w:rsidRPr="005D71DB">
        <w:t>8</w:t>
      </w:r>
      <w:r w:rsidR="00062997" w:rsidRPr="005D71DB">
        <w:t>, 1/19, 2/20 i 10/20 – pročišćeni tekst</w:t>
      </w:r>
      <w:r w:rsidR="00B87FA3" w:rsidRPr="005D71DB">
        <w:t>)</w:t>
      </w:r>
      <w:r w:rsidRPr="005D71DB">
        <w:t xml:space="preserve">, Gradskom vijeću </w:t>
      </w:r>
      <w:r w:rsidR="00E65EDE" w:rsidRPr="005D71DB">
        <w:t>Grada Garešnice,  podnosi</w:t>
      </w:r>
      <w:r w:rsidR="00AF24AA" w:rsidRPr="005D71DB">
        <w:t>m</w:t>
      </w:r>
    </w:p>
    <w:p w14:paraId="39C17FEB" w14:textId="77777777" w:rsidR="006B4634" w:rsidRPr="005D71DB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4F553EEA" w14:textId="77777777" w:rsidR="000C06F6" w:rsidRPr="005D71DB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145B7EC9" w14:textId="77777777" w:rsidR="00F34133" w:rsidRPr="005D71DB" w:rsidRDefault="00F34133" w:rsidP="003946F3">
      <w:pPr>
        <w:spacing w:line="276" w:lineRule="auto"/>
        <w:jc w:val="both"/>
        <w:rPr>
          <w:rFonts w:asciiTheme="minorHAnsi" w:hAnsiTheme="minorHAnsi"/>
        </w:rPr>
      </w:pPr>
    </w:p>
    <w:p w14:paraId="151BAE74" w14:textId="77777777" w:rsidR="00987C15" w:rsidRPr="005D71DB" w:rsidRDefault="00987C15" w:rsidP="003946F3">
      <w:pPr>
        <w:spacing w:line="276" w:lineRule="auto"/>
        <w:jc w:val="both"/>
        <w:rPr>
          <w:rFonts w:asciiTheme="minorHAnsi" w:hAnsiTheme="minorHAnsi"/>
        </w:rPr>
      </w:pPr>
    </w:p>
    <w:p w14:paraId="62004BEA" w14:textId="77777777" w:rsidR="00987C15" w:rsidRPr="005D71DB" w:rsidRDefault="00987C15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06D3D8E" w14:textId="77777777" w:rsidR="003C13E4" w:rsidRPr="005D71DB" w:rsidRDefault="003C13E4" w:rsidP="003C13E4">
      <w:pPr>
        <w:jc w:val="center"/>
        <w:rPr>
          <w:rFonts w:asciiTheme="minorHAnsi" w:hAnsiTheme="minorHAnsi"/>
          <w:b/>
          <w:sz w:val="28"/>
          <w:szCs w:val="28"/>
        </w:rPr>
      </w:pPr>
      <w:r w:rsidRPr="005D71DB">
        <w:rPr>
          <w:rFonts w:asciiTheme="minorHAnsi" w:hAnsiTheme="minorHAnsi"/>
          <w:b/>
          <w:sz w:val="28"/>
          <w:szCs w:val="28"/>
        </w:rPr>
        <w:t>IZVJEŠĆE</w:t>
      </w:r>
    </w:p>
    <w:p w14:paraId="39DF397E" w14:textId="77777777" w:rsidR="00B33841" w:rsidRPr="005D71DB" w:rsidRDefault="003C13E4" w:rsidP="00035D76">
      <w:pPr>
        <w:jc w:val="center"/>
        <w:rPr>
          <w:rFonts w:asciiTheme="minorHAnsi" w:hAnsiTheme="minorHAnsi"/>
          <w:b/>
          <w:sz w:val="28"/>
          <w:szCs w:val="28"/>
        </w:rPr>
      </w:pPr>
      <w:r w:rsidRPr="005D71DB">
        <w:rPr>
          <w:rFonts w:asciiTheme="minorHAnsi" w:hAnsiTheme="minorHAnsi"/>
          <w:b/>
          <w:sz w:val="28"/>
          <w:szCs w:val="28"/>
        </w:rPr>
        <w:t>O RADU GRADONAČELNIKA GRADA GAREŠNICE</w:t>
      </w:r>
    </w:p>
    <w:p w14:paraId="43AD667F" w14:textId="51A823F5" w:rsidR="006B4634" w:rsidRPr="005D71DB" w:rsidRDefault="006B4634" w:rsidP="00035D76">
      <w:pPr>
        <w:jc w:val="center"/>
        <w:rPr>
          <w:rFonts w:asciiTheme="minorHAnsi" w:hAnsiTheme="minorHAnsi"/>
          <w:b/>
        </w:rPr>
      </w:pPr>
      <w:r w:rsidRPr="005D71DB">
        <w:rPr>
          <w:rFonts w:asciiTheme="minorHAnsi" w:hAnsiTheme="minorHAnsi"/>
          <w:b/>
        </w:rPr>
        <w:t xml:space="preserve">za razdoblje od </w:t>
      </w:r>
      <w:r w:rsidR="000511FD" w:rsidRPr="005D71DB">
        <w:rPr>
          <w:rFonts w:asciiTheme="minorHAnsi" w:hAnsiTheme="minorHAnsi"/>
          <w:b/>
        </w:rPr>
        <w:t xml:space="preserve"> </w:t>
      </w:r>
      <w:r w:rsidR="00062997" w:rsidRPr="005D71DB">
        <w:rPr>
          <w:rFonts w:asciiTheme="minorHAnsi" w:hAnsiTheme="minorHAnsi"/>
          <w:b/>
        </w:rPr>
        <w:t>VII</w:t>
      </w:r>
      <w:r w:rsidR="000511FD" w:rsidRPr="005D71DB">
        <w:rPr>
          <w:rFonts w:asciiTheme="minorHAnsi" w:hAnsiTheme="minorHAnsi"/>
          <w:b/>
        </w:rPr>
        <w:t xml:space="preserve">. </w:t>
      </w:r>
      <w:r w:rsidR="00AC60EF" w:rsidRPr="005D71DB">
        <w:rPr>
          <w:rFonts w:asciiTheme="minorHAnsi" w:hAnsiTheme="minorHAnsi"/>
          <w:b/>
        </w:rPr>
        <w:t>-</w:t>
      </w:r>
      <w:r w:rsidR="000511FD" w:rsidRPr="005D71DB">
        <w:rPr>
          <w:rFonts w:asciiTheme="minorHAnsi" w:hAnsiTheme="minorHAnsi"/>
          <w:b/>
        </w:rPr>
        <w:t xml:space="preserve"> </w:t>
      </w:r>
      <w:r w:rsidR="00062997" w:rsidRPr="005D71DB">
        <w:rPr>
          <w:rFonts w:asciiTheme="minorHAnsi" w:hAnsiTheme="minorHAnsi"/>
          <w:b/>
        </w:rPr>
        <w:t>XI</w:t>
      </w:r>
      <w:r w:rsidR="000511FD" w:rsidRPr="005D71DB">
        <w:rPr>
          <w:rFonts w:asciiTheme="minorHAnsi" w:hAnsiTheme="minorHAnsi"/>
          <w:b/>
        </w:rPr>
        <w:t>I.</w:t>
      </w:r>
      <w:r w:rsidRPr="005D71DB">
        <w:rPr>
          <w:rFonts w:asciiTheme="minorHAnsi" w:hAnsiTheme="minorHAnsi"/>
          <w:b/>
        </w:rPr>
        <w:t xml:space="preserve"> </w:t>
      </w:r>
      <w:r w:rsidR="00EB0337" w:rsidRPr="005D71DB">
        <w:rPr>
          <w:rFonts w:asciiTheme="minorHAnsi" w:hAnsiTheme="minorHAnsi"/>
          <w:b/>
        </w:rPr>
        <w:t>mjesec</w:t>
      </w:r>
      <w:r w:rsidR="00B47076" w:rsidRPr="005D71DB">
        <w:rPr>
          <w:rFonts w:asciiTheme="minorHAnsi" w:hAnsiTheme="minorHAnsi"/>
          <w:b/>
        </w:rPr>
        <w:t>a</w:t>
      </w:r>
      <w:r w:rsidR="00E65EDE" w:rsidRPr="005D71DB">
        <w:rPr>
          <w:rFonts w:asciiTheme="minorHAnsi" w:hAnsiTheme="minorHAnsi"/>
          <w:b/>
        </w:rPr>
        <w:t xml:space="preserve"> </w:t>
      </w:r>
      <w:r w:rsidRPr="005D71DB">
        <w:rPr>
          <w:rFonts w:asciiTheme="minorHAnsi" w:hAnsiTheme="minorHAnsi"/>
          <w:b/>
        </w:rPr>
        <w:t>20</w:t>
      </w:r>
      <w:r w:rsidR="00062997" w:rsidRPr="005D71DB">
        <w:rPr>
          <w:rFonts w:asciiTheme="minorHAnsi" w:hAnsiTheme="minorHAnsi"/>
          <w:b/>
        </w:rPr>
        <w:t>20</w:t>
      </w:r>
      <w:r w:rsidRPr="005D71DB">
        <w:rPr>
          <w:rFonts w:asciiTheme="minorHAnsi" w:hAnsiTheme="minorHAnsi"/>
          <w:b/>
        </w:rPr>
        <w:t>. godin</w:t>
      </w:r>
      <w:r w:rsidR="008B53EE" w:rsidRPr="005D71DB">
        <w:rPr>
          <w:rFonts w:asciiTheme="minorHAnsi" w:hAnsiTheme="minorHAnsi"/>
          <w:b/>
        </w:rPr>
        <w:t>e</w:t>
      </w:r>
    </w:p>
    <w:p w14:paraId="6E41FA2A" w14:textId="77777777" w:rsidR="006B4634" w:rsidRPr="005D71DB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742709E7" w14:textId="77777777" w:rsidR="00C11CD2" w:rsidRPr="005D71DB" w:rsidRDefault="00C11CD2" w:rsidP="003946F3">
      <w:pPr>
        <w:spacing w:line="276" w:lineRule="auto"/>
        <w:jc w:val="both"/>
        <w:rPr>
          <w:rFonts w:asciiTheme="minorHAnsi" w:hAnsiTheme="minorHAnsi"/>
        </w:rPr>
      </w:pPr>
    </w:p>
    <w:p w14:paraId="18B3CB72" w14:textId="77777777" w:rsidR="000C06F6" w:rsidRPr="005D71DB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449096E0" w14:textId="77777777" w:rsidR="000C06F6" w:rsidRPr="005D71DB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79F8EDA2" w14:textId="77777777" w:rsidR="000C06F6" w:rsidRPr="005D71DB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DC14D05" w14:textId="77777777" w:rsidR="000C06F6" w:rsidRPr="005D71DB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BB4ABAE" w14:textId="77777777" w:rsidR="00853D8F" w:rsidRPr="005D71DB" w:rsidRDefault="00853D8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D2B1D82" w14:textId="77777777" w:rsidR="00F440AF" w:rsidRPr="005D71DB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A17E243" w14:textId="77777777" w:rsidR="00F440AF" w:rsidRPr="005D71DB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14FFC9B" w14:textId="77777777" w:rsidR="00F440AF" w:rsidRPr="005D71DB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49A9F1A" w14:textId="77777777" w:rsidR="00F440AF" w:rsidRPr="005D71DB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2AD6654A" w14:textId="77777777" w:rsidR="00F440AF" w:rsidRPr="005D71DB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7DF88E3D" w14:textId="77777777" w:rsidR="00F440AF" w:rsidRPr="005D71DB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13F490B5" w14:textId="77777777" w:rsidR="00F440AF" w:rsidRPr="005D71DB" w:rsidRDefault="00F440AF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2860373D" w14:textId="77777777" w:rsidR="00D7037D" w:rsidRPr="005D71DB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5D71DB">
        <w:rPr>
          <w:rFonts w:asciiTheme="minorHAnsi" w:hAnsiTheme="minorHAnsi"/>
          <w:b/>
          <w:sz w:val="28"/>
          <w:szCs w:val="28"/>
        </w:rPr>
        <w:t>UVOD</w:t>
      </w:r>
    </w:p>
    <w:p w14:paraId="0E33DD94" w14:textId="77777777" w:rsidR="00D7037D" w:rsidRPr="005D71DB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</w:rPr>
      </w:pPr>
    </w:p>
    <w:p w14:paraId="2C535929" w14:textId="37929A67" w:rsidR="00640928" w:rsidRPr="005D71DB" w:rsidRDefault="00640928" w:rsidP="00D14E7D">
      <w:pPr>
        <w:spacing w:line="276" w:lineRule="auto"/>
        <w:jc w:val="both"/>
      </w:pPr>
      <w:r w:rsidRPr="005D71DB">
        <w:t>U skladu s odredbama članka 52. stavak 1. Statuta Grada Garešnice („Službeni glasnik“, broj 1/18</w:t>
      </w:r>
      <w:r w:rsidR="00F85CB9" w:rsidRPr="005D71DB">
        <w:t xml:space="preserve">, </w:t>
      </w:r>
      <w:r w:rsidRPr="005D71DB">
        <w:t>1/19</w:t>
      </w:r>
      <w:r w:rsidR="00F85CB9" w:rsidRPr="005D71DB">
        <w:t>, 2/20 i 10/20 – pročišćeni tekst</w:t>
      </w:r>
      <w:r w:rsidRPr="005D71DB">
        <w:t>) i odredbama članka 35. b Zakona o lokalnoj i područnoj (regionalnoj) samoupravi („Narodne  novine“, broj 33/01 do </w:t>
      </w:r>
      <w:hyperlink r:id="rId9" w:history="1">
        <w:r w:rsidRPr="005D71DB">
          <w:rPr>
            <w:rStyle w:val="Hiperveza"/>
            <w:color w:val="auto"/>
          </w:rPr>
          <w:t>98/19</w:t>
        </w:r>
      </w:hyperlink>
      <w:r w:rsidR="00F85CB9" w:rsidRPr="005D71DB">
        <w:rPr>
          <w:rStyle w:val="Hiperveza"/>
          <w:color w:val="auto"/>
        </w:rPr>
        <w:t xml:space="preserve"> i 144/20</w:t>
      </w:r>
      <w:r w:rsidRPr="005D71DB">
        <w:t>, u daljnjem tekstu ZLPRS), Gradonačelnik je u obvezi Gradskom vijeću Grada Garešnice podnijeti polugodišnja izvješća o svom radu. Izvješće se podnosi dvaput godišnje, za razdoblje siječanj - lipanj i za razdoblje srpanj - prosinac.</w:t>
      </w:r>
    </w:p>
    <w:p w14:paraId="79CCA9E3" w14:textId="1490571C" w:rsidR="00D7037D" w:rsidRPr="005D71DB" w:rsidRDefault="00640928" w:rsidP="00D14E7D">
      <w:pPr>
        <w:tabs>
          <w:tab w:val="right" w:leader="dot" w:pos="8505"/>
        </w:tabs>
        <w:spacing w:line="276" w:lineRule="auto"/>
        <w:jc w:val="both"/>
      </w:pPr>
      <w:r w:rsidRPr="005D71DB">
        <w:t xml:space="preserve"> </w:t>
      </w:r>
      <w:r w:rsidR="00D7037D" w:rsidRPr="005D71DB">
        <w:t>Kao nositelj izvršne vlasti, gradonačelnik obavlja poslove iz samoupravnog djelokruga Grada</w:t>
      </w:r>
      <w:r w:rsidR="00D7037D" w:rsidRPr="005D71DB">
        <w:br/>
        <w:t xml:space="preserve">Garešnice sukladno ovlaštenjima utvrđenim u ZLPRS te u odredbama niza posebnih zakona kojima se uređuje prostorno i urbanističko uređenje i planiranje, komunalno gospodarstvo, predškolski odgoj i obrazovanje, primarna zdravstvena zaštita i socijalna skrb, kultura, sport i tehnička kultura, zaštita i unapređenje prirodnog okoliša, protupožarna i civilna zaštita, promet na području grada te ostale djelatnosti. </w:t>
      </w:r>
    </w:p>
    <w:p w14:paraId="3B9E6E77" w14:textId="77777777" w:rsidR="00D7037D" w:rsidRPr="005D71DB" w:rsidRDefault="00D7037D" w:rsidP="00D14E7D">
      <w:pPr>
        <w:tabs>
          <w:tab w:val="right" w:leader="dot" w:pos="8505"/>
        </w:tabs>
        <w:spacing w:line="276" w:lineRule="auto"/>
        <w:jc w:val="both"/>
      </w:pPr>
      <w:r w:rsidRPr="005D71DB">
        <w:t>Gradonačelnik je utvrdio te Gradskom vijeću Grada Garešnice uputio niz prijedloga akata</w:t>
      </w:r>
      <w:r w:rsidRPr="005D71DB">
        <w:br/>
        <w:t xml:space="preserve">koji su uvršteni u dnevni red te raspravljeni i doneseni na </w:t>
      </w:r>
      <w:r w:rsidR="00603760" w:rsidRPr="005D71DB">
        <w:t>tri</w:t>
      </w:r>
      <w:r w:rsidRPr="005D71DB">
        <w:t xml:space="preserve"> održane sjednice Gradskog vijeća Grada Garešnice u ovom izvještajnom razdoblju.  </w:t>
      </w:r>
    </w:p>
    <w:p w14:paraId="48008E97" w14:textId="77777777" w:rsidR="00D7037D" w:rsidRPr="005D71DB" w:rsidRDefault="00D7037D" w:rsidP="00D14E7D">
      <w:pPr>
        <w:tabs>
          <w:tab w:val="right" w:leader="dot" w:pos="8505"/>
        </w:tabs>
        <w:spacing w:line="276" w:lineRule="auto"/>
        <w:jc w:val="both"/>
      </w:pPr>
    </w:p>
    <w:p w14:paraId="586B1C02" w14:textId="77777777" w:rsidR="00D7037D" w:rsidRPr="005D71DB" w:rsidRDefault="00016B58" w:rsidP="00D14E7D">
      <w:pPr>
        <w:tabs>
          <w:tab w:val="right" w:leader="dot" w:pos="8505"/>
        </w:tabs>
        <w:spacing w:line="276" w:lineRule="auto"/>
        <w:jc w:val="both"/>
      </w:pPr>
      <w:r w:rsidRPr="005D71DB">
        <w:t xml:space="preserve">U ovom izvještajnom razdoblju Gradonačelnik je obavljao sve poslove i aktivnosti koji su mu u okviru odredaba članka 48. ZLPRS i članka </w:t>
      </w:r>
      <w:r w:rsidR="00C93335" w:rsidRPr="005D71DB">
        <w:t>50</w:t>
      </w:r>
      <w:r w:rsidRPr="005D71DB">
        <w:t xml:space="preserve">. Statuta Grada </w:t>
      </w:r>
      <w:r w:rsidR="00C93335" w:rsidRPr="005D71DB">
        <w:t>Garešnice</w:t>
      </w:r>
      <w:r w:rsidRPr="005D71DB">
        <w:t xml:space="preserve"> stavljene u nadležnost, kao i proizašle iz drugih posebnih propisa u kojima su utvrđene obveze i nadležnost jedinice lokalne samouprave. Stručnu obradu i administrativno - tehničku pripremu materijala za donošenje općih i posebnih akata od strane Gradonačelnika, kao i prijedloga akata koji su na donošenje upućeni Gradskom vijeću, u okviru svog djelokruga obavljali su upravni odjeli i službe Grada </w:t>
      </w:r>
      <w:r w:rsidR="00C93335" w:rsidRPr="005D71DB">
        <w:t>Garešnice</w:t>
      </w:r>
      <w:r w:rsidRPr="005D71DB">
        <w:t>. Aktivnosti Gradonačelnika i  zamjeni</w:t>
      </w:r>
      <w:r w:rsidR="00C93335" w:rsidRPr="005D71DB">
        <w:t>ka</w:t>
      </w:r>
      <w:r w:rsidRPr="005D71DB">
        <w:t xml:space="preserve"> te gradske uprave bile su u izvještajnom razdoblju usmjerene u prvom redu na realizaciji zacrtanih programa i projekata, te pripremi projekata za realizaciju iz drugih izvora financiranja</w:t>
      </w:r>
      <w:r w:rsidR="000101C3" w:rsidRPr="005D71DB">
        <w:t>, a sve u cilju</w:t>
      </w:r>
      <w:r w:rsidR="00D7037D" w:rsidRPr="005D71DB">
        <w:t xml:space="preserve"> stvaranj</w:t>
      </w:r>
      <w:r w:rsidR="000101C3" w:rsidRPr="005D71DB">
        <w:t>a</w:t>
      </w:r>
      <w:r w:rsidR="00D7037D" w:rsidRPr="005D71DB">
        <w:t xml:space="preserve"> </w:t>
      </w:r>
      <w:r w:rsidR="000101C3" w:rsidRPr="005D71DB">
        <w:t xml:space="preserve">što kvalitetnijih </w:t>
      </w:r>
      <w:r w:rsidR="00D7037D" w:rsidRPr="005D71DB">
        <w:t xml:space="preserve">uvjeta za razvoj vlastite sredine u svakom smislu, te što bolji društveni i životni standard svih naših građana. Primjena novog </w:t>
      </w:r>
      <w:r w:rsidR="00D7037D" w:rsidRPr="005D71DB">
        <w:rPr>
          <w:shd w:val="clear" w:color="auto" w:fill="FFFFFF"/>
        </w:rPr>
        <w:t>Zakona o financiranju jedinica lokalne i područne (regionalne) samouprave, koji je stupio na snagu 1. siječnja 2018. godine nam pruža puno više mogućnosti. Temeljem novog Zakona prihod od poreza na dohodak raspodjeljuje se na jednostavniji i pravedniji način, ojačava naš proračun i daje nam priliku da još više ulažemo u projekte i naše kapacitete za povlačenje sredstava iz fondova Europske unije. Vjerujem da ćemo novim investicijama zasigurno poboljšati kvalitetu života u našem Gradu Garešnici.</w:t>
      </w:r>
    </w:p>
    <w:p w14:paraId="201E5ACF" w14:textId="77777777" w:rsidR="00D7037D" w:rsidRPr="005D71DB" w:rsidRDefault="00D7037D" w:rsidP="00D14E7D">
      <w:pPr>
        <w:spacing w:line="240" w:lineRule="auto"/>
        <w:jc w:val="both"/>
        <w:rPr>
          <w:b/>
        </w:rPr>
      </w:pPr>
    </w:p>
    <w:p w14:paraId="478E881F" w14:textId="77777777" w:rsidR="00D7037D" w:rsidRPr="005D71DB" w:rsidRDefault="00D7037D" w:rsidP="00D14E7D">
      <w:pPr>
        <w:spacing w:line="276" w:lineRule="auto"/>
        <w:jc w:val="both"/>
        <w:rPr>
          <w:b/>
        </w:rPr>
      </w:pPr>
    </w:p>
    <w:p w14:paraId="4208EDB2" w14:textId="77777777" w:rsidR="00D7037D" w:rsidRPr="005D71DB" w:rsidRDefault="00D7037D" w:rsidP="00D14E7D">
      <w:pPr>
        <w:spacing w:line="276" w:lineRule="auto"/>
        <w:jc w:val="both"/>
        <w:rPr>
          <w:b/>
        </w:rPr>
      </w:pPr>
    </w:p>
    <w:p w14:paraId="6B9396BC" w14:textId="77777777" w:rsidR="00D7037D" w:rsidRPr="005D71DB" w:rsidRDefault="00D7037D" w:rsidP="00D14E7D">
      <w:pPr>
        <w:spacing w:line="276" w:lineRule="auto"/>
        <w:jc w:val="both"/>
        <w:rPr>
          <w:b/>
        </w:rPr>
      </w:pPr>
    </w:p>
    <w:p w14:paraId="180A98AB" w14:textId="77777777" w:rsidR="00D7037D" w:rsidRPr="005D71DB" w:rsidRDefault="00D7037D" w:rsidP="00D14E7D">
      <w:pPr>
        <w:spacing w:line="276" w:lineRule="auto"/>
        <w:jc w:val="both"/>
        <w:rPr>
          <w:b/>
        </w:rPr>
      </w:pPr>
    </w:p>
    <w:p w14:paraId="698FA106" w14:textId="77777777" w:rsidR="00D7037D" w:rsidRPr="005D71DB" w:rsidRDefault="00D7037D" w:rsidP="00D14E7D">
      <w:pPr>
        <w:spacing w:line="276" w:lineRule="auto"/>
        <w:jc w:val="both"/>
        <w:rPr>
          <w:b/>
        </w:rPr>
      </w:pPr>
    </w:p>
    <w:p w14:paraId="46215944" w14:textId="77777777" w:rsidR="00D7037D" w:rsidRPr="005D71DB" w:rsidRDefault="00D7037D" w:rsidP="00D14E7D">
      <w:pPr>
        <w:spacing w:line="276" w:lineRule="auto"/>
        <w:jc w:val="both"/>
        <w:rPr>
          <w:b/>
        </w:rPr>
      </w:pPr>
    </w:p>
    <w:p w14:paraId="086A69BC" w14:textId="689EE0D9" w:rsidR="000101C3" w:rsidRPr="005D71DB" w:rsidRDefault="000101C3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3224D42E" w14:textId="49ECA481" w:rsidR="00640928" w:rsidRPr="005D71DB" w:rsidRDefault="00640928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166FC0C2" w14:textId="77777777" w:rsidR="00640928" w:rsidRPr="005D71DB" w:rsidRDefault="00640928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75671794" w14:textId="77777777" w:rsidR="000101C3" w:rsidRPr="005D71DB" w:rsidRDefault="000101C3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0F007125" w14:textId="77777777" w:rsidR="00FC4B54" w:rsidRPr="005D71DB" w:rsidRDefault="00FC4B54" w:rsidP="00D14E7D">
      <w:pPr>
        <w:spacing w:line="240" w:lineRule="auto"/>
        <w:jc w:val="both"/>
        <w:rPr>
          <w:rFonts w:asciiTheme="minorHAnsi" w:hAnsiTheme="minorHAnsi"/>
          <w:b/>
        </w:rPr>
      </w:pPr>
    </w:p>
    <w:p w14:paraId="1F014CF8" w14:textId="77777777" w:rsidR="008F6F9D" w:rsidRPr="005D71DB" w:rsidRDefault="008F6F9D" w:rsidP="00D14E7D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5D71DB">
        <w:rPr>
          <w:rFonts w:ascii="Calibri" w:hAnsi="Calibri"/>
          <w:b/>
          <w:sz w:val="28"/>
          <w:szCs w:val="28"/>
        </w:rPr>
        <w:t>POTPISANI UGOVORI, SPORAZUMI, ODLUKE I OSTALO</w:t>
      </w:r>
    </w:p>
    <w:p w14:paraId="4D3092F0" w14:textId="77777777" w:rsidR="00062997" w:rsidRPr="005D71DB" w:rsidRDefault="00062997" w:rsidP="00062997">
      <w:pPr>
        <w:rPr>
          <w:b/>
        </w:rPr>
      </w:pPr>
    </w:p>
    <w:p w14:paraId="5B81CFB6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subvencioniranom zakupu, Grad Garešnica i Danijel Horvat, Dita </w:t>
      </w:r>
      <w:proofErr w:type="spellStart"/>
      <w:r w:rsidRPr="005D71DB">
        <w:rPr>
          <w:rFonts w:ascii="Times New Roman" w:hAnsi="Times New Roman"/>
          <w:sz w:val="24"/>
          <w:szCs w:val="24"/>
        </w:rPr>
        <w:t>Trade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od 01.07.2020. godine</w:t>
      </w:r>
    </w:p>
    <w:p w14:paraId="1E0A60BF" w14:textId="77777777" w:rsidR="00062997" w:rsidRPr="005D71DB" w:rsidRDefault="00062997" w:rsidP="00004C35">
      <w:pPr>
        <w:pStyle w:val="Odlomakpopisa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izvođenju radova održavanja nerazvrstanih cesta na području Grada Garešnice, Grad Garešnica i Ceste d.d. od 01.07.2020. godine</w:t>
      </w:r>
    </w:p>
    <w:p w14:paraId="0F2E3AE2" w14:textId="77777777" w:rsidR="00062997" w:rsidRPr="005D71DB" w:rsidRDefault="00062997" w:rsidP="00004C35">
      <w:pPr>
        <w:numPr>
          <w:ilvl w:val="0"/>
          <w:numId w:val="45"/>
        </w:numPr>
        <w:spacing w:line="259" w:lineRule="auto"/>
        <w:contextualSpacing/>
      </w:pPr>
      <w:r w:rsidRPr="005D71DB">
        <w:t xml:space="preserve">Ugovor o izvođenju radova na uređenju društvenog doma u </w:t>
      </w:r>
      <w:proofErr w:type="spellStart"/>
      <w:r w:rsidRPr="005D71DB">
        <w:t>Ciglenici</w:t>
      </w:r>
      <w:proofErr w:type="spellEnd"/>
      <w:r w:rsidRPr="005D71DB">
        <w:t xml:space="preserve"> – Grad Garešnica i Lovrić građenje d.o.o., od 02. srpnja 2020. godine</w:t>
      </w:r>
    </w:p>
    <w:p w14:paraId="7B95AC1E" w14:textId="77777777" w:rsidR="00062997" w:rsidRPr="005D71DB" w:rsidRDefault="00062997" w:rsidP="00004C35">
      <w:pPr>
        <w:pStyle w:val="Odlomakpopisa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dodjeli financijskih sredstava, Grad Garešnica i Kud Graničar od 02.07.2020. godine</w:t>
      </w:r>
    </w:p>
    <w:p w14:paraId="37F8E7B2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dodjeli financijskih sredstava, Grad Garešnica i TZ Sjeverna Moslavina od 02.07.2020. godine</w:t>
      </w:r>
    </w:p>
    <w:p w14:paraId="62DD679C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dodjeli financijskih sredstava, Grad Garešnica i Sportska zajednica Garešnica od 02.07.2020. godine</w:t>
      </w:r>
    </w:p>
    <w:p w14:paraId="62DCC49B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dodjeli financijskih sredstava, Grad Garešnica i Vatrogasna zajednica Grada Garešnice od 02.07.2020. godine</w:t>
      </w:r>
    </w:p>
    <w:p w14:paraId="4A6F4E97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dodjeli financijskih sredstava udrugama (manifestacije u kulturi):</w:t>
      </w:r>
    </w:p>
    <w:p w14:paraId="2B26E05B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Grad Garešnica i Povijesna udruga </w:t>
      </w:r>
      <w:proofErr w:type="spellStart"/>
      <w:r w:rsidRPr="005D71DB">
        <w:rPr>
          <w:rFonts w:ascii="Times New Roman" w:hAnsi="Times New Roman"/>
          <w:sz w:val="24"/>
          <w:szCs w:val="24"/>
        </w:rPr>
        <w:t>Bršljanica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3/02/2020 od 03.07.2020. godine,</w:t>
      </w:r>
    </w:p>
    <w:p w14:paraId="0D79D34F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Grad Garešnica i Folklorni ansambl Zdenac 4/02/2020 od 03.07.2020. godine, </w:t>
      </w:r>
    </w:p>
    <w:p w14:paraId="15AC45C8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Ogranak Matice Hrvatske u Garešnici 06/02/2020 od 03.07.2020. godine</w:t>
      </w:r>
    </w:p>
    <w:p w14:paraId="0CFDD975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Srpsko kulturno društvo Prosvjeta od 03.07.2020. godine</w:t>
      </w:r>
    </w:p>
    <w:p w14:paraId="018C2224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Srpsko kulturno društvo Prosvjeta od 03.07.2020. godine</w:t>
      </w:r>
    </w:p>
    <w:p w14:paraId="7806813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dodjeli financijskih sredstava udrugama (kulturno-umjetnički amaterizam):</w:t>
      </w:r>
    </w:p>
    <w:p w14:paraId="2C98E9EA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Grad Garešnica i </w:t>
      </w:r>
      <w:proofErr w:type="spellStart"/>
      <w:r w:rsidRPr="005D71DB">
        <w:rPr>
          <w:rFonts w:ascii="Times New Roman" w:hAnsi="Times New Roman"/>
          <w:sz w:val="24"/>
          <w:szCs w:val="24"/>
        </w:rPr>
        <w:t>Gareš´ki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kulturni centar Garešnica 3/01/2020 od 03.07.2020. godine,</w:t>
      </w:r>
    </w:p>
    <w:p w14:paraId="0152727B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Grad Garešnica i Folklorni ansambl Zdenac 4/01/2020 od 03.07.2020. godine, </w:t>
      </w:r>
    </w:p>
    <w:p w14:paraId="52FE7C33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Pjevačka skupina Hrvatska žena 06/01/2020 od 03.07.2020. godine</w:t>
      </w:r>
    </w:p>
    <w:p w14:paraId="07EF8E1E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Grad Garešnica i Češka </w:t>
      </w:r>
      <w:proofErr w:type="spellStart"/>
      <w:r w:rsidRPr="005D71DB">
        <w:rPr>
          <w:rFonts w:ascii="Times New Roman" w:hAnsi="Times New Roman"/>
          <w:sz w:val="24"/>
          <w:szCs w:val="24"/>
        </w:rPr>
        <w:t>besada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Grada Garešnice 07/01/2020 od 03.07.2020. godine</w:t>
      </w:r>
    </w:p>
    <w:p w14:paraId="0C2BCED2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Kulturno umjetničko društvo „Graničar“ 08/01/2020 od 03.07.2020. godine</w:t>
      </w:r>
    </w:p>
    <w:p w14:paraId="07AA116E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Udruga garešničkih mažoretkinja 09/01/2020 od 03.07.2020. godine</w:t>
      </w:r>
    </w:p>
    <w:p w14:paraId="226B52D9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dodjeli financijskih sredstava udrugama (udruge civilnog društva):</w:t>
      </w:r>
    </w:p>
    <w:p w14:paraId="0A5616EB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Udruga umirovljenika Garešnica 2/05/2020 od 03.07.2020. godine,</w:t>
      </w:r>
    </w:p>
    <w:p w14:paraId="23B9DECF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Grad Garešnica i Udruga za zaštitu potrošača BBŽ, Garešnica od 03.07.2020. godine, </w:t>
      </w:r>
    </w:p>
    <w:p w14:paraId="2CA56FD6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Odred izviđača Garešnica od 03.07.2020. godine</w:t>
      </w:r>
    </w:p>
    <w:p w14:paraId="61C026E7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Udruga umirovljenika Garešnički Brestovac od 03.07.2020. godine</w:t>
      </w:r>
    </w:p>
    <w:p w14:paraId="23A154AB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Društvo žena Garešnički Brestovac od 03.07.2020. godine</w:t>
      </w:r>
    </w:p>
    <w:p w14:paraId="7F39FB69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lastRenderedPageBreak/>
        <w:t xml:space="preserve">Grad Garešnica i Biciklistička udruga </w:t>
      </w:r>
      <w:proofErr w:type="spellStart"/>
      <w:r w:rsidRPr="005D71DB">
        <w:rPr>
          <w:rFonts w:ascii="Times New Roman" w:hAnsi="Times New Roman"/>
          <w:sz w:val="24"/>
          <w:szCs w:val="24"/>
        </w:rPr>
        <w:t>Guvernal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od 03.07.2020. godine</w:t>
      </w:r>
    </w:p>
    <w:p w14:paraId="6E6EDC6F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Pčelarska udruga Cvijet Garešnica od 03.07.2020. godine</w:t>
      </w:r>
    </w:p>
    <w:p w14:paraId="2E0B80BE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Pčelarska udruga Cvijet Garešnica od 03.07.2020. godine</w:t>
      </w:r>
    </w:p>
    <w:p w14:paraId="0A56BA97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Grad Garešnica i Udruga privatnih </w:t>
      </w:r>
      <w:proofErr w:type="spellStart"/>
      <w:r w:rsidRPr="005D71DB">
        <w:rPr>
          <w:rFonts w:ascii="Times New Roman" w:hAnsi="Times New Roman"/>
          <w:sz w:val="24"/>
          <w:szCs w:val="24"/>
        </w:rPr>
        <w:t>šumovlasnika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Garešnica od 03.07.2020. godine</w:t>
      </w:r>
    </w:p>
    <w:p w14:paraId="3C40E3DC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Udruga antifašističkih boraca i antifašista Garešnica od 03.07.2020. godine</w:t>
      </w:r>
    </w:p>
    <w:p w14:paraId="207240D2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Udruga žena Hrastovac od 03.07.2020. godine</w:t>
      </w:r>
    </w:p>
    <w:p w14:paraId="5A2D8038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Udruga KLA Garešnica od 03..07.2020. godine</w:t>
      </w:r>
    </w:p>
    <w:p w14:paraId="1E9CCC92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Pčelarska udruga „Dr. Đuro Sulimanović“ – tehnička pomoć od 03.07.2020. godina</w:t>
      </w:r>
    </w:p>
    <w:p w14:paraId="0060C9EB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Pčelarska udruga „Dr. Đuro Sulimanović“ od 03.07.2020. godina</w:t>
      </w:r>
    </w:p>
    <w:p w14:paraId="1C2EFDC9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Udruga vinogradara i voćara od 03.07.2020. godina</w:t>
      </w:r>
    </w:p>
    <w:p w14:paraId="51CAD173" w14:textId="77777777" w:rsidR="00062997" w:rsidRPr="005D71DB" w:rsidRDefault="00062997" w:rsidP="00062997">
      <w:pPr>
        <w:pStyle w:val="Odlomakpopisa"/>
        <w:numPr>
          <w:ilvl w:val="1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Grad Garešnica i Udruga vinogradara i voćara od 03.07.2020. godina</w:t>
      </w:r>
    </w:p>
    <w:p w14:paraId="6CD2114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dodjeli financijskih sredstava, Grad Garešnica i </w:t>
      </w:r>
      <w:proofErr w:type="spellStart"/>
      <w:r w:rsidRPr="005D71DB">
        <w:rPr>
          <w:rFonts w:ascii="Times New Roman" w:hAnsi="Times New Roman"/>
          <w:sz w:val="24"/>
          <w:szCs w:val="24"/>
        </w:rPr>
        <w:t>Gareš`ki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kulturni centar od 03.07.2020. godine</w:t>
      </w:r>
    </w:p>
    <w:p w14:paraId="51EE9FB9" w14:textId="77777777" w:rsidR="00062997" w:rsidRPr="00664E91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64E91">
        <w:rPr>
          <w:rFonts w:ascii="Times New Roman" w:hAnsi="Times New Roman"/>
          <w:sz w:val="24"/>
          <w:szCs w:val="24"/>
        </w:rPr>
        <w:t>Odluka Grada Garešnice o financiranju nabave drugog obrazovnog materijala za učenike osnovnih škola od 06.07.2020. godine</w:t>
      </w:r>
    </w:p>
    <w:p w14:paraId="4A7253A6" w14:textId="77777777" w:rsidR="00062997" w:rsidRPr="00664E91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64E91">
        <w:rPr>
          <w:rFonts w:ascii="Times New Roman" w:hAnsi="Times New Roman"/>
          <w:sz w:val="24"/>
          <w:szCs w:val="24"/>
        </w:rPr>
        <w:t xml:space="preserve">Odluka Grada Garešnice o financiranju nabave drugog obrazovnog materijala za učenike osnovnih škola koji ne pohađaju Osnovnu školu Garešnica i Osnovnu školu </w:t>
      </w:r>
      <w:proofErr w:type="spellStart"/>
      <w:r w:rsidRPr="00664E91">
        <w:rPr>
          <w:rFonts w:ascii="Times New Roman" w:hAnsi="Times New Roman"/>
          <w:sz w:val="24"/>
          <w:szCs w:val="24"/>
        </w:rPr>
        <w:t>Trnovitički</w:t>
      </w:r>
      <w:proofErr w:type="spellEnd"/>
      <w:r w:rsidRPr="00664E91">
        <w:rPr>
          <w:rFonts w:ascii="Times New Roman" w:hAnsi="Times New Roman"/>
          <w:sz w:val="24"/>
          <w:szCs w:val="24"/>
        </w:rPr>
        <w:t xml:space="preserve"> Popovac od 06.07.2020. godine</w:t>
      </w:r>
    </w:p>
    <w:p w14:paraId="1EFFE02C" w14:textId="77777777" w:rsidR="00062997" w:rsidRPr="00664E91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64E91">
        <w:rPr>
          <w:rFonts w:ascii="Times New Roman" w:hAnsi="Times New Roman"/>
          <w:sz w:val="24"/>
          <w:szCs w:val="24"/>
        </w:rPr>
        <w:t>Sporazum o financiranju nabave drugog obrazovnog materijala za učenike osnovnih škola od 06.07.2020. godine</w:t>
      </w:r>
    </w:p>
    <w:p w14:paraId="5947BBCB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Sporazum o sufinanciranju građenja vodnih građevina na području vodoopskrbnog sustava Garešnica, Voda Garešnica d.o.o. i Grad Garešnica od 07.07.2020. godine</w:t>
      </w:r>
    </w:p>
    <w:p w14:paraId="2FFC4359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izvođenju radova na sanaciji opasnog mjesta na DC26 u Hrastovcu, Grad Garešnica i ST Line d.o.o., od 08. srpnja 2020. godine</w:t>
      </w:r>
    </w:p>
    <w:p w14:paraId="7BB076AF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Dodatak I. Ugovora o sufinanciranju, Prijava projekta Uređenje i modernizacija Hrvatskog doma u Garešnici, Grad Garešnica i </w:t>
      </w:r>
      <w:proofErr w:type="spellStart"/>
      <w:r w:rsidRPr="005D71DB">
        <w:rPr>
          <w:rFonts w:ascii="Times New Roman" w:hAnsi="Times New Roman"/>
          <w:sz w:val="24"/>
          <w:szCs w:val="24"/>
        </w:rPr>
        <w:t>MRRiFEU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od 09.07.2020. godine</w:t>
      </w:r>
    </w:p>
    <w:p w14:paraId="3BC6111C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sufinanciranju u sklopu Prijave projekta nerazvrstanih cesta na području Grada Garešnice, Grad Garešnica i Ministarstvo regionalnog razvoja i fondova Europske unije od 13.07.2020. godine</w:t>
      </w:r>
    </w:p>
    <w:p w14:paraId="388B2AA0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Sporazum o financiranju nabave drugog obrazovnog materijala, Grad Garešnica i Osnovna škola </w:t>
      </w:r>
      <w:proofErr w:type="spellStart"/>
      <w:r w:rsidRPr="005D71DB">
        <w:rPr>
          <w:rFonts w:ascii="Times New Roman" w:hAnsi="Times New Roman"/>
          <w:sz w:val="24"/>
          <w:szCs w:val="24"/>
        </w:rPr>
        <w:t>Trnovitički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Popovac od 15.07.2020. godine</w:t>
      </w:r>
    </w:p>
    <w:p w14:paraId="4DEF1297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Dodatak I. Ugovora o javnoj nabavi – Izgradnja </w:t>
      </w:r>
      <w:proofErr w:type="spellStart"/>
      <w:r w:rsidRPr="005D71DB">
        <w:rPr>
          <w:rFonts w:ascii="Times New Roman" w:hAnsi="Times New Roman"/>
          <w:sz w:val="24"/>
          <w:szCs w:val="24"/>
        </w:rPr>
        <w:t>reciklažnog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dvorišta Grada Garešnice, Grad Garešnica i SLU-KOM d.o.o., od 15.07.2020. godine</w:t>
      </w:r>
    </w:p>
    <w:p w14:paraId="67A91C38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pružanju poštanskih usluga, Grad Garešnica i HP-Hrvatska pošta d.d. od 15.07.2020. godine</w:t>
      </w:r>
    </w:p>
    <w:p w14:paraId="5DAC89BA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kupoprodaji nekretnina, Grad Garešnica i Emil </w:t>
      </w:r>
      <w:proofErr w:type="spellStart"/>
      <w:r w:rsidRPr="005D71DB">
        <w:rPr>
          <w:rFonts w:ascii="Times New Roman" w:hAnsi="Times New Roman"/>
          <w:sz w:val="24"/>
          <w:szCs w:val="24"/>
        </w:rPr>
        <w:t>Šakalović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od 16.07.2020. godine</w:t>
      </w:r>
    </w:p>
    <w:p w14:paraId="3F2C884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kupoprodaji nekretnina, Grad Garešnica i Mario Sabolić od 16.07.2020. godine</w:t>
      </w:r>
    </w:p>
    <w:p w14:paraId="2A75C2BF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kupoprodaji nekretnina, Grad Garešnica i Željko Mlinarić  od 16.07.2020. godine</w:t>
      </w:r>
    </w:p>
    <w:p w14:paraId="02BCEBE3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kupoprodaji nekretnina, Grad Garešnica i Ines </w:t>
      </w:r>
      <w:proofErr w:type="spellStart"/>
      <w:r w:rsidRPr="005D71DB">
        <w:rPr>
          <w:rFonts w:ascii="Times New Roman" w:hAnsi="Times New Roman"/>
          <w:sz w:val="24"/>
          <w:szCs w:val="24"/>
        </w:rPr>
        <w:t>Smrček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od 16.07.2020. godine</w:t>
      </w:r>
    </w:p>
    <w:p w14:paraId="24B2166B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kupoprodaji nekretnina, Grad Garešnica i Tihomir Volić od 16.07.2020. godine</w:t>
      </w:r>
    </w:p>
    <w:p w14:paraId="5F12CE21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lastRenderedPageBreak/>
        <w:t>Zaključak o isplati sredstava iz Proračuna Grada Garešnica Udruzi hrvatskih branitelja domovinskog rata Policije Garešnica od 20.07.2020. godine</w:t>
      </w:r>
    </w:p>
    <w:p w14:paraId="6F7AAED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dodjeli financijskih sredstava, Grad Garešnica i  Udruga hrvatskih branitelja domovinskog rata Policije Garešnica od 20.07.2020. godine</w:t>
      </w:r>
    </w:p>
    <w:p w14:paraId="50933D2F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korištenju mreže, Duhovi 42, Grad Garešnica i HEP ODS d.o.o., Elektra Križ od 24.07.2020. godine</w:t>
      </w:r>
    </w:p>
    <w:p w14:paraId="619A8805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Aneks Ugovora o zakupu javne površine, Grad Garešnica i Autoškola </w:t>
      </w:r>
      <w:proofErr w:type="spellStart"/>
      <w:r w:rsidRPr="005D71DB">
        <w:rPr>
          <w:rFonts w:ascii="Times New Roman" w:hAnsi="Times New Roman"/>
          <w:sz w:val="24"/>
          <w:szCs w:val="24"/>
        </w:rPr>
        <w:t>Signium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1DB">
        <w:rPr>
          <w:rFonts w:ascii="Times New Roman" w:hAnsi="Times New Roman"/>
          <w:sz w:val="24"/>
          <w:szCs w:val="24"/>
        </w:rPr>
        <w:t>j.d.o.o</w:t>
      </w:r>
      <w:proofErr w:type="spellEnd"/>
      <w:r w:rsidRPr="005D71DB">
        <w:rPr>
          <w:rFonts w:ascii="Times New Roman" w:hAnsi="Times New Roman"/>
          <w:sz w:val="24"/>
          <w:szCs w:val="24"/>
        </w:rPr>
        <w:t>. od 27.07.2020. godine</w:t>
      </w:r>
    </w:p>
    <w:p w14:paraId="00611AFC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Zaključak o isplati sredstava iz Proračuna Grada Garešnice – Župa sv. Tome </w:t>
      </w:r>
      <w:proofErr w:type="spellStart"/>
      <w:r w:rsidRPr="005D71DB">
        <w:rPr>
          <w:rFonts w:ascii="Times New Roman" w:hAnsi="Times New Roman"/>
          <w:sz w:val="24"/>
          <w:szCs w:val="24"/>
        </w:rPr>
        <w:t>Aposltola</w:t>
      </w:r>
      <w:proofErr w:type="spellEnd"/>
      <w:r w:rsidRPr="005D71DB">
        <w:rPr>
          <w:rFonts w:ascii="Times New Roman" w:hAnsi="Times New Roman"/>
          <w:sz w:val="24"/>
          <w:szCs w:val="24"/>
        </w:rPr>
        <w:t>, Tomašica od 28.07.2020. godine</w:t>
      </w:r>
    </w:p>
    <w:p w14:paraId="399776CE" w14:textId="77A0EDD0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Zaključak o isplati sredstava iz Proračuna Grada Garešnice – Župa sv. Jurja Mučenika i Srca Marijina, </w:t>
      </w:r>
      <w:proofErr w:type="spellStart"/>
      <w:r w:rsidRPr="005D71DB">
        <w:rPr>
          <w:rFonts w:ascii="Times New Roman" w:hAnsi="Times New Roman"/>
          <w:sz w:val="24"/>
          <w:szCs w:val="24"/>
        </w:rPr>
        <w:t>Kaniška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Iva  od 29.07.2020. godine</w:t>
      </w:r>
    </w:p>
    <w:p w14:paraId="08659EE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br. 2020/000954 o prijenosu vlasništva spremnika za odvojeno prikupljanje otpada bez naknade, Grad Garešnica i Fond za zaštitu okoliša i energetsku učinkovitost od 29. 07. 2020. godine</w:t>
      </w:r>
    </w:p>
    <w:p w14:paraId="3D8E8CCB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subvencioniranom zakupu PIG2020/5, Grad Garešnica i Marija Andrijašević Maksimović od 01.08.2020. godine</w:t>
      </w:r>
    </w:p>
    <w:p w14:paraId="20BC160A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izradi izvedbenog plana za ostvarivanje prava i potreba djece Grada Garešnice za 2020. godinu, Grad Garešnica i LRA - PCG d.o.o., od 03.08.2020. </w:t>
      </w:r>
    </w:p>
    <w:p w14:paraId="6AA64111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izradi Strategije za ostvarivanje prava i potreba djece na području Grada Garešnice – Grad Garešnica i LRA – PCG d.o.o. od 03.08.2020.</w:t>
      </w:r>
    </w:p>
    <w:p w14:paraId="071B154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izvođenju radova i nabavi robe u postupku rekonstrukcije i opremanja Hrvatskog doma u Garešnici, </w:t>
      </w:r>
      <w:proofErr w:type="spellStart"/>
      <w:r w:rsidRPr="005D71DB">
        <w:rPr>
          <w:rFonts w:ascii="Times New Roman" w:hAnsi="Times New Roman"/>
          <w:sz w:val="24"/>
          <w:szCs w:val="24"/>
        </w:rPr>
        <w:t>Belpod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 i Grad Garešnica od 17.08.2020. godine</w:t>
      </w:r>
    </w:p>
    <w:p w14:paraId="350CE292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Zaključak o isplati sredstava iz Proračuna Grada Garešnice Šahovskom klubu Garešnica od 18.08.2020. godine</w:t>
      </w:r>
    </w:p>
    <w:p w14:paraId="4A5CCC56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dodjeli financijskih sredstava, Grad Garešnica i Šahovski klub Garešnica Mount </w:t>
      </w:r>
      <w:proofErr w:type="spellStart"/>
      <w:r w:rsidRPr="005D71DB">
        <w:rPr>
          <w:rFonts w:ascii="Times New Roman" w:hAnsi="Times New Roman"/>
          <w:sz w:val="24"/>
          <w:szCs w:val="24"/>
        </w:rPr>
        <w:t>Trade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od 18.08.2020. godine</w:t>
      </w:r>
    </w:p>
    <w:p w14:paraId="6517DC27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korištenju prostora, Grad Garešnica i Sportski klub „Phoenix </w:t>
      </w:r>
      <w:proofErr w:type="spellStart"/>
      <w:r w:rsidRPr="005D71DB">
        <w:rPr>
          <w:rFonts w:ascii="Times New Roman" w:hAnsi="Times New Roman"/>
          <w:sz w:val="24"/>
          <w:szCs w:val="24"/>
        </w:rPr>
        <w:t>Gym</w:t>
      </w:r>
      <w:proofErr w:type="spellEnd"/>
      <w:r w:rsidRPr="005D71DB">
        <w:rPr>
          <w:rFonts w:ascii="Times New Roman" w:hAnsi="Times New Roman"/>
          <w:sz w:val="24"/>
          <w:szCs w:val="24"/>
        </w:rPr>
        <w:t>“ od 18.08.2020. godine</w:t>
      </w:r>
    </w:p>
    <w:p w14:paraId="5F65A6FF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dodjeli potpore poduzetnicima na području Grada Garešnice zbog epidemije bolesti Covid-19, Grad Garešnica i Frizerski obrt </w:t>
      </w:r>
      <w:proofErr w:type="spellStart"/>
      <w:r w:rsidRPr="005D71DB">
        <w:rPr>
          <w:rFonts w:ascii="Times New Roman" w:hAnsi="Times New Roman"/>
          <w:sz w:val="24"/>
          <w:szCs w:val="24"/>
        </w:rPr>
        <w:t>Loknica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71DB">
        <w:rPr>
          <w:rFonts w:ascii="Times New Roman" w:hAnsi="Times New Roman"/>
          <w:sz w:val="24"/>
          <w:szCs w:val="24"/>
        </w:rPr>
        <w:t>Gastrogar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, Gastro akademija d.o.o., </w:t>
      </w:r>
      <w:proofErr w:type="spellStart"/>
      <w:r w:rsidRPr="005D71DB">
        <w:rPr>
          <w:rFonts w:ascii="Times New Roman" w:hAnsi="Times New Roman"/>
          <w:sz w:val="24"/>
          <w:szCs w:val="24"/>
        </w:rPr>
        <w:t>Mihaljinac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d.o.o., Frizerski obrt Karla, A JE TO obrt za održavanje vozila, </w:t>
      </w:r>
      <w:proofErr w:type="spellStart"/>
      <w:r w:rsidRPr="005D71DB">
        <w:rPr>
          <w:rFonts w:ascii="Times New Roman" w:hAnsi="Times New Roman"/>
          <w:sz w:val="24"/>
          <w:szCs w:val="24"/>
        </w:rPr>
        <w:t>Venea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obrt za kozmetičke usluge, DDM </w:t>
      </w:r>
      <w:proofErr w:type="spellStart"/>
      <w:r w:rsidRPr="005D71DB">
        <w:rPr>
          <w:rFonts w:ascii="Times New Roman" w:hAnsi="Times New Roman"/>
          <w:sz w:val="24"/>
          <w:szCs w:val="24"/>
        </w:rPr>
        <w:t>j.d.o.o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., KTO </w:t>
      </w:r>
      <w:proofErr w:type="spellStart"/>
      <w:r w:rsidRPr="005D71DB">
        <w:rPr>
          <w:rFonts w:ascii="Times New Roman" w:hAnsi="Times New Roman"/>
          <w:sz w:val="24"/>
          <w:szCs w:val="24"/>
        </w:rPr>
        <w:t>Sany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, TO Petra, Frizerski salon Čuperak, Frizerski obrt Romana, Danijel obrt za poljoprivredu, </w:t>
      </w:r>
      <w:proofErr w:type="spellStart"/>
      <w:r w:rsidRPr="005D71DB">
        <w:rPr>
          <w:rFonts w:ascii="Times New Roman" w:hAnsi="Times New Roman"/>
          <w:sz w:val="24"/>
          <w:szCs w:val="24"/>
        </w:rPr>
        <w:t>Markač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1DB">
        <w:rPr>
          <w:rFonts w:ascii="Times New Roman" w:hAnsi="Times New Roman"/>
          <w:sz w:val="24"/>
          <w:szCs w:val="24"/>
        </w:rPr>
        <w:t>j.d.o.o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., Studio „M“, Andreja zajednički obrt za ugostiteljstvo, U.O. </w:t>
      </w:r>
      <w:proofErr w:type="spellStart"/>
      <w:r w:rsidRPr="005D71DB">
        <w:rPr>
          <w:rFonts w:ascii="Times New Roman" w:hAnsi="Times New Roman"/>
          <w:sz w:val="24"/>
          <w:szCs w:val="24"/>
        </w:rPr>
        <w:t>vl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. Marijan Rogić, ZA DOM WHS d.o.o., frizerski obrt Ksenija, IRA </w:t>
      </w:r>
      <w:proofErr w:type="spellStart"/>
      <w:r w:rsidRPr="005D71DB">
        <w:rPr>
          <w:rFonts w:ascii="Times New Roman" w:hAnsi="Times New Roman"/>
          <w:sz w:val="24"/>
          <w:szCs w:val="24"/>
        </w:rPr>
        <w:t>j.d.o.o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., obrt „Vila Velebita“, Nikolina </w:t>
      </w:r>
      <w:proofErr w:type="spellStart"/>
      <w:r w:rsidRPr="005D71DB">
        <w:rPr>
          <w:rFonts w:ascii="Times New Roman" w:hAnsi="Times New Roman"/>
          <w:sz w:val="24"/>
          <w:szCs w:val="24"/>
        </w:rPr>
        <w:t>j.d.o.o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., Monaco d.o.o., Maestro d.o.o., UO „Joco“, UTO „Bistro“, KTO Amadeus, „Studio Kobra“, frizerski obrt „Gogo“, obrt Lana, </w:t>
      </w:r>
      <w:proofErr w:type="spellStart"/>
      <w:r w:rsidRPr="005D71DB">
        <w:rPr>
          <w:rFonts w:ascii="Times New Roman" w:hAnsi="Times New Roman"/>
          <w:sz w:val="24"/>
          <w:szCs w:val="24"/>
        </w:rPr>
        <w:t>Kutnik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d.o.o., </w:t>
      </w:r>
      <w:proofErr w:type="spellStart"/>
      <w:r w:rsidRPr="005D71DB">
        <w:rPr>
          <w:rFonts w:ascii="Times New Roman" w:hAnsi="Times New Roman"/>
          <w:sz w:val="24"/>
          <w:szCs w:val="24"/>
        </w:rPr>
        <w:t>Just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Smile </w:t>
      </w:r>
      <w:proofErr w:type="spellStart"/>
      <w:r w:rsidRPr="005D71DB">
        <w:rPr>
          <w:rFonts w:ascii="Times New Roman" w:hAnsi="Times New Roman"/>
          <w:sz w:val="24"/>
          <w:szCs w:val="24"/>
        </w:rPr>
        <w:t>j.d.o.o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., Čičak, trgovina cvijeća i pogrebne opreme, </w:t>
      </w:r>
      <w:proofErr w:type="spellStart"/>
      <w:r w:rsidRPr="005D71DB">
        <w:rPr>
          <w:rFonts w:ascii="Times New Roman" w:hAnsi="Times New Roman"/>
          <w:sz w:val="24"/>
          <w:szCs w:val="24"/>
        </w:rPr>
        <w:t>Garmont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d.o.o., Wellness centar Lotos d.o.o., Špehar-</w:t>
      </w:r>
      <w:proofErr w:type="spellStart"/>
      <w:r w:rsidRPr="005D71DB">
        <w:rPr>
          <w:rFonts w:ascii="Times New Roman" w:hAnsi="Times New Roman"/>
          <w:sz w:val="24"/>
          <w:szCs w:val="24"/>
        </w:rPr>
        <w:t>commerce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 od 20.08.2020. godine</w:t>
      </w:r>
    </w:p>
    <w:p w14:paraId="59C474E1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Dodatak II. Ugovora o dodjeli bespovratnih sredstava u sklopu projekta Zeleni vrtovi </w:t>
      </w:r>
      <w:proofErr w:type="spellStart"/>
      <w:r w:rsidRPr="005D71DB">
        <w:rPr>
          <w:rFonts w:ascii="Times New Roman" w:hAnsi="Times New Roman"/>
          <w:sz w:val="24"/>
          <w:szCs w:val="24"/>
        </w:rPr>
        <w:t>Poilovlja</w:t>
      </w:r>
      <w:proofErr w:type="spellEnd"/>
      <w:r w:rsidRPr="005D71DB">
        <w:rPr>
          <w:rFonts w:ascii="Times New Roman" w:hAnsi="Times New Roman"/>
          <w:sz w:val="24"/>
          <w:szCs w:val="24"/>
        </w:rPr>
        <w:t>, Grad Garešnica, Ministarstvo regionalnog razvoja i fondova EU i Središnja agencija za financiranje i ugovaranje projekata Europske unije od 25.08.2020.</w:t>
      </w:r>
    </w:p>
    <w:p w14:paraId="60C4B952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Sporazum o sufinanciranju izrade projektne dokumentacije za rekonstrukciju </w:t>
      </w:r>
      <w:proofErr w:type="spellStart"/>
      <w:r w:rsidRPr="005D71DB">
        <w:rPr>
          <w:rFonts w:ascii="Times New Roman" w:hAnsi="Times New Roman"/>
          <w:sz w:val="24"/>
          <w:szCs w:val="24"/>
        </w:rPr>
        <w:t>vodotorenjeva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Brestovac i </w:t>
      </w:r>
      <w:proofErr w:type="spellStart"/>
      <w:r w:rsidRPr="005D71DB">
        <w:rPr>
          <w:rFonts w:ascii="Times New Roman" w:hAnsi="Times New Roman"/>
          <w:sz w:val="24"/>
          <w:szCs w:val="24"/>
        </w:rPr>
        <w:t>Gaine</w:t>
      </w:r>
      <w:proofErr w:type="spellEnd"/>
      <w:r w:rsidRPr="005D71DB">
        <w:rPr>
          <w:rFonts w:ascii="Times New Roman" w:hAnsi="Times New Roman"/>
          <w:sz w:val="24"/>
          <w:szCs w:val="24"/>
        </w:rPr>
        <w:t>, Grad Garešnica i Voda Garešnica d.o.o. od 25.08.2020. godine</w:t>
      </w:r>
    </w:p>
    <w:p w14:paraId="7182109B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zakupu poslovnog prostora, Grad Garešnica i </w:t>
      </w:r>
      <w:proofErr w:type="spellStart"/>
      <w:r w:rsidRPr="005D71DB">
        <w:rPr>
          <w:rFonts w:ascii="Times New Roman" w:hAnsi="Times New Roman"/>
          <w:sz w:val="24"/>
          <w:szCs w:val="24"/>
        </w:rPr>
        <w:t>Autegra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 od 01.09.2020. godine</w:t>
      </w:r>
    </w:p>
    <w:p w14:paraId="6DE808EB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lastRenderedPageBreak/>
        <w:t>Ugovor o povjeravanju na upravljanje, korištenje i održavanje vrtića, Grad Garešnica i Dječji vrtić Maslačak od 11.09.2020. godine</w:t>
      </w:r>
    </w:p>
    <w:p w14:paraId="639EDB11" w14:textId="27A164A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izradi projektne dokumentacije rekonstrukcije postojeće zgrade knjižnice u gradu Garešnici, Grad Garešnica i </w:t>
      </w:r>
      <w:proofErr w:type="spellStart"/>
      <w:r w:rsidRPr="005D71DB">
        <w:rPr>
          <w:rFonts w:ascii="Times New Roman" w:hAnsi="Times New Roman"/>
          <w:sz w:val="24"/>
          <w:szCs w:val="24"/>
        </w:rPr>
        <w:t>Hršak&amp;Hršak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 od 18.09.2020. godine</w:t>
      </w:r>
    </w:p>
    <w:p w14:paraId="60470ED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uređenju i modernizaciji Hrvatskog doma u Garešnici, Grad Garešnica i SLU-KOM d.o.o. od 21.09.2020. godine</w:t>
      </w:r>
    </w:p>
    <w:p w14:paraId="21121F82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 Odluka o raspisivanju natječaja za dodjelu jedne stipendije za studij medicine od 22.09.2020. godine</w:t>
      </w:r>
    </w:p>
    <w:p w14:paraId="4F4F954B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Odluka o raspisivanju natječaja o dodjeli stipendija od 22.09.2020. godine</w:t>
      </w:r>
    </w:p>
    <w:p w14:paraId="13DF2AE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Dodatak II. Ugovoru o pružanju savjetodavnih usluga, Grad Garešnica i LRA-PCG d.o.o. od 28.09.2020. godine</w:t>
      </w:r>
    </w:p>
    <w:p w14:paraId="737E8D34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korištenju mreže – </w:t>
      </w:r>
      <w:proofErr w:type="spellStart"/>
      <w:r w:rsidRPr="005D71DB">
        <w:rPr>
          <w:rFonts w:ascii="Times New Roman" w:hAnsi="Times New Roman"/>
          <w:sz w:val="24"/>
          <w:szCs w:val="24"/>
        </w:rPr>
        <w:t>Reciklažno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dvorište, Grad Garešnica i HEP ODS d.o.o. Elektra Križ od 29.09.2020. godine</w:t>
      </w:r>
    </w:p>
    <w:p w14:paraId="58FBEC31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osnivanju prava stvarne služnosti u svrhu izgradnje „Aglomeracija Garešnica i Hercegovac-kolektorska mreža“, Grad Garešnica i Voda Garešnica d.o.o. od 30.09.2020. godine</w:t>
      </w:r>
    </w:p>
    <w:p w14:paraId="53A0E7A5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osnivanju prava stvarne služnosti na kč.br. 1876/15 KO Garešnica u svrhu izgradnje „Vodovoda u ulici braće Radić“, Grad Garešnica i Voda Garešnica d.o.o. od 30.09.2020. godine</w:t>
      </w:r>
    </w:p>
    <w:p w14:paraId="5EE38898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provedbi stručnog osposobljavanja u sklopu projekta Nikad nije kasno, Grad Garešnica i POU Marinković od 30.09.2020. godine</w:t>
      </w:r>
    </w:p>
    <w:p w14:paraId="59FC1F63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inkubaciji broj 5/2020, Grad Garešnica i HEMI </w:t>
      </w:r>
      <w:proofErr w:type="spellStart"/>
      <w:r w:rsidRPr="005D71DB">
        <w:rPr>
          <w:rFonts w:ascii="Times New Roman" w:hAnsi="Times New Roman"/>
          <w:sz w:val="24"/>
          <w:szCs w:val="24"/>
        </w:rPr>
        <w:t>Consoulting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d.o.o., od 01.10.2020. godine</w:t>
      </w:r>
    </w:p>
    <w:p w14:paraId="384CEF95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subvencioniranom zakupu poslovnog prostora, Grad Garešnica i HEMI </w:t>
      </w:r>
      <w:proofErr w:type="spellStart"/>
      <w:r w:rsidRPr="005D71DB">
        <w:rPr>
          <w:rFonts w:ascii="Times New Roman" w:hAnsi="Times New Roman"/>
          <w:sz w:val="24"/>
          <w:szCs w:val="24"/>
        </w:rPr>
        <w:t>Consoulting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 od 01.10.2020. godine</w:t>
      </w:r>
    </w:p>
    <w:p w14:paraId="7A900011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Dodatak Ugovoru o zakupu, Grad Garešnica i Lonia d.d., te Lonia trgovina d.o.o. od 01.10.2020. godine</w:t>
      </w:r>
    </w:p>
    <w:p w14:paraId="015F7D52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Zaključak o isplati sredstava iz Proračuna Grada Garešnice – OŠ </w:t>
      </w:r>
      <w:proofErr w:type="spellStart"/>
      <w:r w:rsidRPr="005D71DB">
        <w:rPr>
          <w:rFonts w:ascii="Times New Roman" w:hAnsi="Times New Roman"/>
          <w:sz w:val="24"/>
          <w:szCs w:val="24"/>
        </w:rPr>
        <w:t>Trnovitički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Popovac za financiranje troškova prehrane učenika od 02.10.2020. godine</w:t>
      </w:r>
    </w:p>
    <w:p w14:paraId="4757710E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Zaključak o isplati sredstava iz Proračuna Grada Garešnice Župi sv. Martina Biskupa za troškove sanacije krovišta župne dvorane od 02.10.2020. godine</w:t>
      </w:r>
    </w:p>
    <w:p w14:paraId="0098FDC2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korištenju mreže, kategorija poduzetništvo, niski napon, javna, Veliki </w:t>
      </w:r>
      <w:proofErr w:type="spellStart"/>
      <w:r w:rsidRPr="005D71DB">
        <w:rPr>
          <w:rFonts w:ascii="Times New Roman" w:hAnsi="Times New Roman"/>
          <w:sz w:val="24"/>
          <w:szCs w:val="24"/>
        </w:rPr>
        <w:t>Pašijan</w:t>
      </w:r>
      <w:proofErr w:type="spellEnd"/>
      <w:r w:rsidRPr="005D71DB">
        <w:rPr>
          <w:rFonts w:ascii="Times New Roman" w:hAnsi="Times New Roman"/>
          <w:sz w:val="24"/>
          <w:szCs w:val="24"/>
        </w:rPr>
        <w:t>, Grad Garešnica i HEP ODS d.o.o., Elektra Križ od 05.10.2020. godine</w:t>
      </w:r>
    </w:p>
    <w:p w14:paraId="084BA7F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Dodatak II. Ugovoru o dodjeli bespovratnih sredstava za projekte koji se financiraju iz kohezijskog fonda u financijskom razdoblju 2014.-2020., Izgradnja </w:t>
      </w:r>
      <w:proofErr w:type="spellStart"/>
      <w:r w:rsidRPr="005D71DB">
        <w:rPr>
          <w:rFonts w:ascii="Times New Roman" w:hAnsi="Times New Roman"/>
          <w:sz w:val="24"/>
          <w:szCs w:val="24"/>
        </w:rPr>
        <w:t>reciklažnog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dvorišta Grada Garešnice, Ministarstvo gospodarstva i održivog razvoja, Fond za zaštitu okoliša i energetsku učinkovitost i Grad Garešnica od 05.10.2020. godine</w:t>
      </w:r>
    </w:p>
    <w:p w14:paraId="59784457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izradi energetskog certifikata za područnu školu Garešnički Brestovac, Grad Garešnica i Tehno-Tim d.o.o. od 12.10.2020. godine</w:t>
      </w:r>
    </w:p>
    <w:p w14:paraId="75E2A21E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sufinanciranju projekta „Uređenje društvenog doma u </w:t>
      </w:r>
      <w:proofErr w:type="spellStart"/>
      <w:r w:rsidRPr="005D71DB">
        <w:rPr>
          <w:rFonts w:ascii="Times New Roman" w:hAnsi="Times New Roman"/>
          <w:sz w:val="24"/>
          <w:szCs w:val="24"/>
        </w:rPr>
        <w:t>Ciglenici</w:t>
      </w:r>
      <w:proofErr w:type="spellEnd"/>
      <w:r w:rsidRPr="005D71DB">
        <w:rPr>
          <w:rFonts w:ascii="Times New Roman" w:hAnsi="Times New Roman"/>
          <w:sz w:val="24"/>
          <w:szCs w:val="24"/>
        </w:rPr>
        <w:t>“, Ministarstvo prostornog uređenja, graditeljstva i državne imovine i Grad Garešnica od 13.10.2020. godine</w:t>
      </w:r>
    </w:p>
    <w:p w14:paraId="48CB2104" w14:textId="38049D38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II. Aneks Ugovora o korištenju kuće, Grad Garešnica i Mihael Bogdan od 14.10.2020. godine</w:t>
      </w:r>
    </w:p>
    <w:p w14:paraId="33BE7085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Zaključak o odobravanju korištenja financijskih sredstava za nabavku narodnih nošnji – udruga Češka </w:t>
      </w:r>
      <w:proofErr w:type="spellStart"/>
      <w:r w:rsidRPr="005D71DB">
        <w:rPr>
          <w:rFonts w:ascii="Times New Roman" w:hAnsi="Times New Roman"/>
          <w:sz w:val="24"/>
          <w:szCs w:val="24"/>
        </w:rPr>
        <w:t>beseda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Grada Garešnica od 22.10.2020. godine</w:t>
      </w:r>
    </w:p>
    <w:p w14:paraId="2BEF5E88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lastRenderedPageBreak/>
        <w:t xml:space="preserve">Ugovor o zakupu javne površine, U.O. </w:t>
      </w:r>
      <w:proofErr w:type="spellStart"/>
      <w:r w:rsidRPr="005D71DB">
        <w:rPr>
          <w:rFonts w:ascii="Times New Roman" w:hAnsi="Times New Roman"/>
          <w:sz w:val="24"/>
          <w:szCs w:val="24"/>
        </w:rPr>
        <w:t>Kalimero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za postavljanje ugostiteljske terase, Grad Garešnica i </w:t>
      </w:r>
      <w:proofErr w:type="spellStart"/>
      <w:r w:rsidRPr="005D71DB">
        <w:rPr>
          <w:rFonts w:ascii="Times New Roman" w:hAnsi="Times New Roman"/>
          <w:sz w:val="24"/>
          <w:szCs w:val="24"/>
        </w:rPr>
        <w:t>Garmont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 od 30.10.2020. godine</w:t>
      </w:r>
    </w:p>
    <w:p w14:paraId="190A546F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Odluka o isplati prigodnog dara (božićnice) umirovljenicima slabijeg imovnog stanja od 05.11.2020. godine</w:t>
      </w:r>
    </w:p>
    <w:p w14:paraId="3C55F5A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Dodatak I. ugovoru o izvođenju radova na rekonstrukciji Centra za posjetitelje, Grad Garešnica i SLU-KOM d.o.o. od 06.11.2020. godine</w:t>
      </w:r>
    </w:p>
    <w:p w14:paraId="48BEAF09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korištenju i održavanju SPI računalnih programa, Grad Garešnica i </w:t>
      </w:r>
      <w:proofErr w:type="spellStart"/>
      <w:r w:rsidRPr="005D71DB">
        <w:rPr>
          <w:rFonts w:ascii="Times New Roman" w:hAnsi="Times New Roman"/>
          <w:sz w:val="24"/>
          <w:szCs w:val="24"/>
        </w:rPr>
        <w:t>Libusoft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Cicom d.o.o. od 06.11.2020. godine</w:t>
      </w:r>
    </w:p>
    <w:p w14:paraId="564DC728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poslovnoj suradnji br.: DM-02/6-052431/20, Grad Garešnica i HP – Hrvatska pošta d.d. od 6.11.2020. godine</w:t>
      </w:r>
    </w:p>
    <w:p w14:paraId="00DE300A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izravnoj dodjeli financijskih sredstava za financiranje djelatnosti Hrvatske gorske službe spašavanja, Stanica Bjelovar, Grad Garešnica i HGSS, Stanica Bjelovar od 09.11.2020. godine</w:t>
      </w:r>
    </w:p>
    <w:p w14:paraId="66E58F53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dodjeli potpore za mlade obitelji na području Grada Garešnice, Grad Garešnica i Marija Andrijašević-Maksimović, Nenad Đurđević, Nikolina Bunčić, Ana </w:t>
      </w:r>
      <w:proofErr w:type="spellStart"/>
      <w:r w:rsidRPr="005D71DB">
        <w:rPr>
          <w:rFonts w:ascii="Times New Roman" w:hAnsi="Times New Roman"/>
          <w:sz w:val="24"/>
          <w:szCs w:val="24"/>
        </w:rPr>
        <w:t>Nakladal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, Ivan </w:t>
      </w:r>
      <w:proofErr w:type="spellStart"/>
      <w:r w:rsidRPr="005D71DB">
        <w:rPr>
          <w:rFonts w:ascii="Times New Roman" w:hAnsi="Times New Roman"/>
          <w:sz w:val="24"/>
          <w:szCs w:val="24"/>
        </w:rPr>
        <w:t>Konsanjšek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, Lea </w:t>
      </w:r>
      <w:proofErr w:type="spellStart"/>
      <w:r w:rsidRPr="005D71DB">
        <w:rPr>
          <w:rFonts w:ascii="Times New Roman" w:hAnsi="Times New Roman"/>
          <w:sz w:val="24"/>
          <w:szCs w:val="24"/>
        </w:rPr>
        <w:t>Rugole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1DB">
        <w:rPr>
          <w:rFonts w:ascii="Times New Roman" w:hAnsi="Times New Roman"/>
          <w:sz w:val="24"/>
          <w:szCs w:val="24"/>
        </w:rPr>
        <w:t>Heštera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od 09.11.2020. godine</w:t>
      </w:r>
    </w:p>
    <w:p w14:paraId="0FB85CF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povjeravanju </w:t>
      </w:r>
      <w:proofErr w:type="spellStart"/>
      <w:r w:rsidRPr="005D71DB">
        <w:rPr>
          <w:rFonts w:ascii="Times New Roman" w:hAnsi="Times New Roman"/>
          <w:sz w:val="24"/>
          <w:szCs w:val="24"/>
        </w:rPr>
        <w:t>reciklažnog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dvorišta Grada Garešnice na upravljanje i korištenje, Grad Garešnica i Komunalac d.o.o. od 19.11.2020. godine</w:t>
      </w:r>
    </w:p>
    <w:p w14:paraId="2ED42230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izvođenju radova na rekonstrukciji Hrvatske knjižnice i čitaonice „Đuro Sudeta“ u Garešnici, Grad Garešnica i Novi Stan d.o.o. od 19.11.2020. godine</w:t>
      </w:r>
    </w:p>
    <w:p w14:paraId="1B3061D5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stručnom nadzoru nad rekonstrukcijom Hrvatske knjižnice i čitaonice „Đuro Sudeta“ u Garešnici, Grad Garešnica i </w:t>
      </w:r>
      <w:proofErr w:type="spellStart"/>
      <w:r w:rsidRPr="005D71DB">
        <w:rPr>
          <w:rFonts w:ascii="Times New Roman" w:hAnsi="Times New Roman"/>
          <w:sz w:val="24"/>
          <w:szCs w:val="24"/>
        </w:rPr>
        <w:t>Hršak&amp;Hršak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 od 19.11.2020. godine</w:t>
      </w:r>
    </w:p>
    <w:p w14:paraId="2A25EC6A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Dodatak I. Ugovoru o javnoj nabavi – Nabava opreme za potrebe projekta „Zeleni vrtovi </w:t>
      </w:r>
      <w:proofErr w:type="spellStart"/>
      <w:r w:rsidRPr="005D71DB">
        <w:rPr>
          <w:rFonts w:ascii="Times New Roman" w:hAnsi="Times New Roman"/>
          <w:sz w:val="24"/>
          <w:szCs w:val="24"/>
        </w:rPr>
        <w:t>Poilovlja</w:t>
      </w:r>
      <w:proofErr w:type="spellEnd"/>
      <w:r w:rsidRPr="005D71DB">
        <w:rPr>
          <w:rFonts w:ascii="Times New Roman" w:hAnsi="Times New Roman"/>
          <w:sz w:val="24"/>
          <w:szCs w:val="24"/>
        </w:rPr>
        <w:t>“, Grupa 1: namještaj, Grad Garešnica i Era Grupa d.o.o. od 23.11.2020. godine</w:t>
      </w:r>
    </w:p>
    <w:p w14:paraId="630D44A8" w14:textId="77777777" w:rsidR="00062997" w:rsidRPr="005D71DB" w:rsidRDefault="00062997" w:rsidP="004C35C7">
      <w:pPr>
        <w:pStyle w:val="Odlomakpopisa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obavljanju poslova zimske službe za potrebe Grada Garešnice 2020./2021. godine, Grad Garešnica i Komunalac d.o.o. od 04.12.2020. godine</w:t>
      </w:r>
    </w:p>
    <w:p w14:paraId="0F0FDBB1" w14:textId="77777777" w:rsidR="00062997" w:rsidRPr="005D71DB" w:rsidRDefault="00062997" w:rsidP="004C35C7">
      <w:pPr>
        <w:numPr>
          <w:ilvl w:val="0"/>
          <w:numId w:val="45"/>
        </w:numPr>
        <w:spacing w:line="240" w:lineRule="auto"/>
        <w:contextualSpacing/>
      </w:pPr>
      <w:r w:rsidRPr="005D71DB">
        <w:t>Odluka o privremenom oslobođenju od plaćanja zakupnine i/ili naknade za korištenje za poslovne prostore u vlasništvu Grada Garešnice od 10.12.2020. godine</w:t>
      </w:r>
    </w:p>
    <w:p w14:paraId="6E6BD609" w14:textId="77777777" w:rsidR="00062997" w:rsidRPr="005D71DB" w:rsidRDefault="00062997" w:rsidP="004C35C7">
      <w:pPr>
        <w:numPr>
          <w:ilvl w:val="0"/>
          <w:numId w:val="45"/>
        </w:numPr>
        <w:spacing w:line="240" w:lineRule="auto"/>
        <w:contextualSpacing/>
      </w:pPr>
      <w:r w:rsidRPr="005D71DB">
        <w:t>Odluka o privremenom oslobođenju od plaćanja zakupa javnih površina na području Grada Garešnice od 10.12.2020. godine</w:t>
      </w:r>
    </w:p>
    <w:p w14:paraId="39FF1513" w14:textId="77777777" w:rsidR="00062997" w:rsidRPr="005D71DB" w:rsidRDefault="00062997" w:rsidP="004C35C7">
      <w:pPr>
        <w:pStyle w:val="Odlomakpopisa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poslovnoj suradnju, Grad Garešnica i Smart </w:t>
      </w:r>
      <w:proofErr w:type="spellStart"/>
      <w:r w:rsidRPr="005D71DB">
        <w:rPr>
          <w:rFonts w:ascii="Times New Roman" w:hAnsi="Times New Roman"/>
          <w:sz w:val="24"/>
          <w:szCs w:val="24"/>
        </w:rPr>
        <w:t>Content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 od 10.12.2020. godine</w:t>
      </w:r>
    </w:p>
    <w:p w14:paraId="09D852D9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javnoj nabavi – nabava opreme za potrebe projekta Zeleni vrtovi </w:t>
      </w:r>
      <w:proofErr w:type="spellStart"/>
      <w:r w:rsidRPr="005D71DB">
        <w:rPr>
          <w:rFonts w:ascii="Times New Roman" w:hAnsi="Times New Roman"/>
          <w:sz w:val="24"/>
          <w:szCs w:val="24"/>
        </w:rPr>
        <w:t>Poilovlja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, Grupa 2: Akvarij, Grad Garešnica i </w:t>
      </w:r>
      <w:proofErr w:type="spellStart"/>
      <w:r w:rsidRPr="005D71DB">
        <w:rPr>
          <w:rFonts w:ascii="Times New Roman" w:hAnsi="Times New Roman"/>
          <w:sz w:val="24"/>
          <w:szCs w:val="24"/>
        </w:rPr>
        <w:t>Aqua</w:t>
      </w:r>
      <w:proofErr w:type="spellEnd"/>
      <w:r w:rsidRPr="005D71DB">
        <w:rPr>
          <w:rFonts w:ascii="Times New Roman" w:hAnsi="Times New Roman"/>
          <w:sz w:val="24"/>
          <w:szCs w:val="24"/>
        </w:rPr>
        <w:t>-Terra d.o.o. od 10.12.2020. godine</w:t>
      </w:r>
    </w:p>
    <w:p w14:paraId="4AEEF33F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javnoj nabavi – nabava opreme za potrebe projekta Zeleni vrtovi </w:t>
      </w:r>
      <w:proofErr w:type="spellStart"/>
      <w:r w:rsidRPr="005D71DB">
        <w:rPr>
          <w:rFonts w:ascii="Times New Roman" w:hAnsi="Times New Roman"/>
          <w:sz w:val="24"/>
          <w:szCs w:val="24"/>
        </w:rPr>
        <w:t>Poilovlja</w:t>
      </w:r>
      <w:proofErr w:type="spellEnd"/>
      <w:r w:rsidRPr="005D71DB">
        <w:rPr>
          <w:rFonts w:ascii="Times New Roman" w:hAnsi="Times New Roman"/>
          <w:sz w:val="24"/>
          <w:szCs w:val="24"/>
        </w:rPr>
        <w:t>, Grupa 3: Uređenje i opremanje edukativnih punktova i poučne staze, Grad Garešnica i Novi stan d.o.o. od 10.12.2020. godine</w:t>
      </w:r>
    </w:p>
    <w:p w14:paraId="4BF69C5D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javnoj nabavi  - nabava opreme za potrebe projekta Zeleni vrtovi </w:t>
      </w:r>
      <w:proofErr w:type="spellStart"/>
      <w:r w:rsidRPr="005D71DB">
        <w:rPr>
          <w:rFonts w:ascii="Times New Roman" w:hAnsi="Times New Roman"/>
          <w:sz w:val="24"/>
          <w:szCs w:val="24"/>
        </w:rPr>
        <w:t>Poilovlja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, Grupa 4: Oprema za plovidbu Ilovom, Grad Garešnica i </w:t>
      </w:r>
      <w:proofErr w:type="spellStart"/>
      <w:r w:rsidRPr="005D71DB">
        <w:rPr>
          <w:rFonts w:ascii="Times New Roman" w:hAnsi="Times New Roman"/>
          <w:sz w:val="24"/>
          <w:szCs w:val="24"/>
        </w:rPr>
        <w:t>Matis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1DB">
        <w:rPr>
          <w:rFonts w:ascii="Times New Roman" w:hAnsi="Times New Roman"/>
          <w:sz w:val="24"/>
          <w:szCs w:val="24"/>
        </w:rPr>
        <w:t>Outdoor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 od 10.12.2020. godine</w:t>
      </w:r>
    </w:p>
    <w:p w14:paraId="4ED98BE1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Dodatak 2. Ugovora o sufinanciranju – Uređenje i modernizacija Hrvatskog doma u Garešnici, Grad Garešnica i Ministarstvo regionalnog razvoja od 18.12.2020. godine</w:t>
      </w:r>
    </w:p>
    <w:p w14:paraId="0AD80664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Odluka o dodjeli božićnih poklon bonova najugroženijim osobama s područja Grada Garešnice od 21.12.2020. godine</w:t>
      </w:r>
    </w:p>
    <w:p w14:paraId="1C79E107" w14:textId="77777777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dodjeli potpore za subvencioniranu kupnju zemljišta u PZ Kapelica, Grad Garešnica i WANG X d.o.o. od 23.12.2020. godine</w:t>
      </w:r>
    </w:p>
    <w:p w14:paraId="0ABA93F3" w14:textId="77777777" w:rsidR="00062997" w:rsidRPr="005D71DB" w:rsidRDefault="00062997" w:rsidP="004C35C7">
      <w:pPr>
        <w:pStyle w:val="Odlomakpopisa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lastRenderedPageBreak/>
        <w:t>Ugovor o kupoprodaji nekretnina i Sporazum o zasnivanju založnog prava na nekretninama, Grad Garešnica i WANG X d.o.o. od 23.12.2020. godine</w:t>
      </w:r>
    </w:p>
    <w:p w14:paraId="75D472BE" w14:textId="456126DC" w:rsidR="00062997" w:rsidRPr="003D7961" w:rsidRDefault="00062997" w:rsidP="003D7961">
      <w:pPr>
        <w:numPr>
          <w:ilvl w:val="0"/>
          <w:numId w:val="45"/>
        </w:numPr>
        <w:spacing w:line="259" w:lineRule="auto"/>
        <w:contextualSpacing/>
      </w:pPr>
      <w:r w:rsidRPr="005D71DB">
        <w:t>Ugovor o dodjeli potpore – Javni poziv za podnošenje zahtjeva za dodjelu potpora u 2020 godini za Program mjera za razvoj poduzetništva i obrtništva na području Grada Garešnice za 2016.-2020. godinu od 30.12.2020. godine:</w:t>
      </w:r>
      <w:r w:rsidR="003D7961">
        <w:t xml:space="preserve"> </w:t>
      </w:r>
      <w:r w:rsidRPr="005D71DB">
        <w:t>68 korisnika ukupno, 61 korisnik Mjera 1</w:t>
      </w:r>
      <w:r w:rsidR="003D7961">
        <w:t xml:space="preserve">, </w:t>
      </w:r>
      <w:r w:rsidR="003D7961" w:rsidRPr="003D7961">
        <w:t>Nabava i ugradnja strojeva i opreme</w:t>
      </w:r>
      <w:r w:rsidRPr="003D7961">
        <w:t xml:space="preserve"> i 7 korisnika Mjera 3</w:t>
      </w:r>
      <w:r w:rsidR="003D7961" w:rsidRPr="003D7961">
        <w:t>, osnivanje novih poduzeća</w:t>
      </w:r>
      <w:r w:rsidRPr="003D7961">
        <w:t>.</w:t>
      </w:r>
    </w:p>
    <w:p w14:paraId="7242D1B1" w14:textId="0457F68E" w:rsidR="00062997" w:rsidRPr="005D71DB" w:rsidRDefault="00062997" w:rsidP="004C35C7">
      <w:pPr>
        <w:pStyle w:val="Odlomakpopisa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>Ugovor o dodjeli potpore – Javni poziv za podnošenje zahtjeva za dodjelu potpora „Program mjera za razvoj poljoprivrede“ od 30.12.2020. godine, ukupno 8 korisnika</w:t>
      </w:r>
      <w:r w:rsidR="003D7961">
        <w:rPr>
          <w:rFonts w:ascii="Times New Roman" w:hAnsi="Times New Roman"/>
          <w:sz w:val="24"/>
          <w:szCs w:val="24"/>
        </w:rPr>
        <w:t>.</w:t>
      </w:r>
      <w:r w:rsidRPr="005D71DB">
        <w:rPr>
          <w:rFonts w:ascii="Times New Roman" w:hAnsi="Times New Roman"/>
          <w:sz w:val="24"/>
          <w:szCs w:val="24"/>
        </w:rPr>
        <w:t xml:space="preserve"> </w:t>
      </w:r>
    </w:p>
    <w:p w14:paraId="08735815" w14:textId="3D9A52FE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Ugovor o poslovnoj suradnji, Grad Garešnica i Krugoval Garešnica 93,1 </w:t>
      </w:r>
      <w:proofErr w:type="spellStart"/>
      <w:r w:rsidRPr="005D71DB">
        <w:rPr>
          <w:rFonts w:ascii="Times New Roman" w:hAnsi="Times New Roman"/>
          <w:sz w:val="24"/>
          <w:szCs w:val="24"/>
        </w:rPr>
        <w:t>Mhz</w:t>
      </w:r>
      <w:proofErr w:type="spellEnd"/>
      <w:r w:rsidRPr="005D71DB">
        <w:rPr>
          <w:rFonts w:ascii="Times New Roman" w:hAnsi="Times New Roman"/>
          <w:sz w:val="24"/>
          <w:szCs w:val="24"/>
        </w:rPr>
        <w:t xml:space="preserve"> d.o.o., Garešnica od 30.12.2020. godine</w:t>
      </w:r>
    </w:p>
    <w:p w14:paraId="4C06DCF1" w14:textId="183A3ABB" w:rsidR="00062997" w:rsidRPr="005D71DB" w:rsidRDefault="00062997" w:rsidP="00062997">
      <w:pPr>
        <w:pStyle w:val="Odlomakpopisa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71DB">
        <w:rPr>
          <w:rFonts w:ascii="Times New Roman" w:hAnsi="Times New Roman"/>
          <w:sz w:val="24"/>
          <w:szCs w:val="24"/>
        </w:rPr>
        <w:t xml:space="preserve">Odluka o oslobođenju plaćanja komunalne naknade </w:t>
      </w:r>
      <w:r w:rsidR="00811B44" w:rsidRPr="005D71DB">
        <w:rPr>
          <w:rFonts w:ascii="Times New Roman" w:hAnsi="Times New Roman"/>
          <w:sz w:val="24"/>
          <w:szCs w:val="24"/>
        </w:rPr>
        <w:t>u razdoblju od 01.04.2020. do 30.06.2020. godine</w:t>
      </w:r>
      <w:r w:rsidR="00811B44">
        <w:rPr>
          <w:rFonts w:ascii="Times New Roman" w:hAnsi="Times New Roman"/>
          <w:sz w:val="24"/>
          <w:szCs w:val="24"/>
        </w:rPr>
        <w:t xml:space="preserve"> za poslovne prostore  i građevinsko zemljište koje služi obavljanju poslovne djelatnosti, od 01.07.2020. godine</w:t>
      </w:r>
    </w:p>
    <w:p w14:paraId="2BE9D009" w14:textId="77777777" w:rsidR="00062997" w:rsidRPr="004C35C7" w:rsidRDefault="00062997" w:rsidP="00062997">
      <w:pPr>
        <w:spacing w:line="240" w:lineRule="auto"/>
        <w:jc w:val="both"/>
      </w:pPr>
      <w:r w:rsidRPr="004C35C7">
        <w:t xml:space="preserve">Ugovori - stipendije: </w:t>
      </w:r>
    </w:p>
    <w:p w14:paraId="292A04CD" w14:textId="6CD16A6F" w:rsidR="00062997" w:rsidRPr="004C35C7" w:rsidRDefault="00062997" w:rsidP="00062997">
      <w:pPr>
        <w:pStyle w:val="Odlomakpopisa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35C7">
        <w:rPr>
          <w:rFonts w:ascii="Times New Roman" w:hAnsi="Times New Roman"/>
          <w:sz w:val="24"/>
          <w:szCs w:val="24"/>
        </w:rPr>
        <w:t>Učeničke: 7</w:t>
      </w:r>
    </w:p>
    <w:p w14:paraId="402BCF0B" w14:textId="7E28AD7E" w:rsidR="00062997" w:rsidRPr="004C35C7" w:rsidRDefault="00062997" w:rsidP="00062997">
      <w:pPr>
        <w:pStyle w:val="Odlomakpopisa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35C7">
        <w:rPr>
          <w:rFonts w:ascii="Times New Roman" w:hAnsi="Times New Roman"/>
          <w:sz w:val="24"/>
          <w:szCs w:val="24"/>
        </w:rPr>
        <w:t>Studentske: 6</w:t>
      </w:r>
    </w:p>
    <w:p w14:paraId="6BB2AA37" w14:textId="77777777" w:rsidR="00062997" w:rsidRPr="004C35C7" w:rsidRDefault="00062997" w:rsidP="00062997">
      <w:pPr>
        <w:spacing w:line="240" w:lineRule="auto"/>
      </w:pPr>
      <w:r w:rsidRPr="004C35C7">
        <w:t>Zamolbe – pomoć za socijalu: 60</w:t>
      </w:r>
    </w:p>
    <w:p w14:paraId="0ABFFAEF" w14:textId="49F269D8" w:rsidR="00FC4B54" w:rsidRPr="004C35C7" w:rsidRDefault="00062997" w:rsidP="00062997">
      <w:pPr>
        <w:spacing w:line="240" w:lineRule="auto"/>
      </w:pPr>
      <w:r w:rsidRPr="004C35C7">
        <w:t>Zamolbe – zahtjevi za naknadu za novorođenčad: 36</w:t>
      </w:r>
    </w:p>
    <w:p w14:paraId="73D353F0" w14:textId="77777777" w:rsidR="00062997" w:rsidRPr="004C35C7" w:rsidRDefault="00062997" w:rsidP="00062997">
      <w:pPr>
        <w:spacing w:line="240" w:lineRule="auto"/>
      </w:pPr>
    </w:p>
    <w:p w14:paraId="4CF80C0F" w14:textId="0CEBCEB6" w:rsidR="00062997" w:rsidRPr="004C35C7" w:rsidRDefault="00FC4B54" w:rsidP="00062997">
      <w:pPr>
        <w:jc w:val="both"/>
      </w:pPr>
      <w:r w:rsidRPr="004C35C7">
        <w:t>Ugovori o radu:</w:t>
      </w:r>
      <w:r w:rsidR="00811B44">
        <w:t xml:space="preserve"> </w:t>
      </w:r>
    </w:p>
    <w:p w14:paraId="68ACCEC7" w14:textId="2530B0C4" w:rsidR="00FC4B54" w:rsidRDefault="00FC4B54" w:rsidP="00062997">
      <w:pPr>
        <w:pStyle w:val="Odlomakpopisa"/>
        <w:numPr>
          <w:ilvl w:val="0"/>
          <w:numId w:val="4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4C35C7">
        <w:rPr>
          <w:rFonts w:ascii="Times New Roman" w:hAnsi="Times New Roman"/>
          <w:sz w:val="24"/>
          <w:szCs w:val="24"/>
        </w:rPr>
        <w:t xml:space="preserve">Ugovori o radu na određeno vrijeme – Javni rad  </w:t>
      </w:r>
      <w:r w:rsidR="00062997" w:rsidRPr="004C35C7">
        <w:rPr>
          <w:rFonts w:ascii="Times New Roman" w:hAnsi="Times New Roman"/>
          <w:sz w:val="24"/>
          <w:szCs w:val="24"/>
        </w:rPr>
        <w:t>4</w:t>
      </w:r>
      <w:r w:rsidRPr="004C35C7">
        <w:rPr>
          <w:rFonts w:ascii="Times New Roman" w:hAnsi="Times New Roman"/>
          <w:sz w:val="24"/>
          <w:szCs w:val="24"/>
        </w:rPr>
        <w:t xml:space="preserve"> komada – </w:t>
      </w:r>
      <w:r w:rsidR="00062997" w:rsidRPr="004C35C7">
        <w:rPr>
          <w:rFonts w:ascii="Times New Roman" w:hAnsi="Times New Roman"/>
          <w:sz w:val="24"/>
          <w:szCs w:val="24"/>
        </w:rPr>
        <w:t>kolovoz 2020</w:t>
      </w:r>
      <w:r w:rsidRPr="004C35C7">
        <w:rPr>
          <w:rFonts w:ascii="Times New Roman" w:hAnsi="Times New Roman"/>
          <w:sz w:val="24"/>
          <w:szCs w:val="24"/>
        </w:rPr>
        <w:t>. godine</w:t>
      </w:r>
    </w:p>
    <w:p w14:paraId="695FBF2B" w14:textId="77777777" w:rsidR="00811B44" w:rsidRPr="00811B44" w:rsidRDefault="00811B44" w:rsidP="00811B44">
      <w:pPr>
        <w:jc w:val="both"/>
      </w:pPr>
    </w:p>
    <w:p w14:paraId="19F53F63" w14:textId="60C265F2" w:rsidR="00640928" w:rsidRDefault="0060376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5D71DB">
        <w:rPr>
          <w:rFonts w:ascii="Calibri" w:hAnsi="Calibri"/>
          <w:b/>
          <w:bCs/>
          <w:sz w:val="28"/>
          <w:szCs w:val="28"/>
        </w:rPr>
        <w:t>GRADSKO V</w:t>
      </w:r>
      <w:r w:rsidR="009F527A" w:rsidRPr="005D71DB">
        <w:rPr>
          <w:rFonts w:ascii="Calibri" w:hAnsi="Calibri"/>
          <w:b/>
          <w:bCs/>
          <w:sz w:val="28"/>
          <w:szCs w:val="28"/>
        </w:rPr>
        <w:t>I</w:t>
      </w:r>
      <w:r w:rsidRPr="005D71DB">
        <w:rPr>
          <w:rFonts w:ascii="Calibri" w:hAnsi="Calibri"/>
          <w:b/>
          <w:bCs/>
          <w:sz w:val="28"/>
          <w:szCs w:val="28"/>
        </w:rPr>
        <w:t>JE</w:t>
      </w:r>
      <w:r w:rsidR="009F527A" w:rsidRPr="005D71DB">
        <w:rPr>
          <w:rFonts w:ascii="Calibri" w:hAnsi="Calibri"/>
          <w:b/>
          <w:bCs/>
          <w:sz w:val="28"/>
          <w:szCs w:val="28"/>
        </w:rPr>
        <w:t>ĆE,</w:t>
      </w:r>
      <w:r w:rsidR="002639B0" w:rsidRPr="005D71DB">
        <w:rPr>
          <w:rFonts w:ascii="Calibri" w:hAnsi="Calibri"/>
          <w:b/>
          <w:bCs/>
          <w:sz w:val="28"/>
          <w:szCs w:val="28"/>
        </w:rPr>
        <w:t xml:space="preserve"> </w:t>
      </w:r>
      <w:r w:rsidR="009F527A" w:rsidRPr="005D71DB">
        <w:rPr>
          <w:rFonts w:ascii="Calibri" w:hAnsi="Calibri"/>
          <w:b/>
          <w:bCs/>
          <w:sz w:val="28"/>
          <w:szCs w:val="28"/>
        </w:rPr>
        <w:t>URED GRADONAČELNIKA</w:t>
      </w:r>
      <w:r w:rsidR="002639B0" w:rsidRPr="005D71DB">
        <w:rPr>
          <w:rFonts w:ascii="Calibri" w:hAnsi="Calibri"/>
          <w:b/>
          <w:bCs/>
          <w:sz w:val="28"/>
          <w:szCs w:val="28"/>
        </w:rPr>
        <w:t xml:space="preserve">, </w:t>
      </w:r>
      <w:r w:rsidR="009F527A" w:rsidRPr="005D71DB">
        <w:rPr>
          <w:rFonts w:ascii="Calibri" w:hAnsi="Calibri"/>
          <w:b/>
          <w:bCs/>
          <w:sz w:val="28"/>
          <w:szCs w:val="28"/>
        </w:rPr>
        <w:t>GRADSKA UPRAVA</w:t>
      </w:r>
      <w:r w:rsidR="002639B0" w:rsidRPr="005D71DB">
        <w:rPr>
          <w:rFonts w:ascii="Calibri" w:hAnsi="Calibri"/>
          <w:b/>
          <w:bCs/>
          <w:sz w:val="28"/>
          <w:szCs w:val="28"/>
        </w:rPr>
        <w:t xml:space="preserve"> I MJESNI ODBORI</w:t>
      </w:r>
    </w:p>
    <w:p w14:paraId="1CCDE156" w14:textId="77777777" w:rsidR="004C35C7" w:rsidRPr="005D71DB" w:rsidRDefault="004C35C7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F59FA62" w14:textId="349C5991" w:rsidR="00603760" w:rsidRPr="005D71DB" w:rsidRDefault="009F527A" w:rsidP="00D14E7D">
      <w:pPr>
        <w:spacing w:line="276" w:lineRule="auto"/>
        <w:jc w:val="both"/>
      </w:pPr>
      <w:bookmarkStart w:id="0" w:name="_Hlk25238214"/>
      <w:r w:rsidRPr="005D71DB">
        <w:t xml:space="preserve">Kvalitetna suradnja gradske </w:t>
      </w:r>
      <w:bookmarkEnd w:id="0"/>
      <w:r w:rsidRPr="005D71DB">
        <w:t xml:space="preserve">uprave, gradskog vijeća i </w:t>
      </w:r>
      <w:r w:rsidR="00EC0AA3" w:rsidRPr="005D71DB">
        <w:t xml:space="preserve">ureda </w:t>
      </w:r>
      <w:r w:rsidRPr="005D71DB">
        <w:t>gradonačelnika o</w:t>
      </w:r>
      <w:r w:rsidR="00EC0AA3" w:rsidRPr="005D71DB">
        <w:t>d</w:t>
      </w:r>
      <w:r w:rsidRPr="005D71DB">
        <w:t xml:space="preserve"> iznimne je važnosti  za lokalnu zajednicu</w:t>
      </w:r>
      <w:r w:rsidR="006D2F21" w:rsidRPr="005D71DB">
        <w:t xml:space="preserve"> i stoga naši građani imaju pravo uvida u rezultate rada.</w:t>
      </w:r>
      <w:r w:rsidRPr="005D71DB">
        <w:t xml:space="preserve"> </w:t>
      </w:r>
      <w:r w:rsidR="00A15918" w:rsidRPr="005D71DB">
        <w:t xml:space="preserve">Dostupnost informacijama osigurana je na gradskoj web stranici, kroz službene glasnike te ostale pisane medije, radijske i televizijske emisije. Grad Garešnica u navedenom izvještajnom periodu ponajviše se spominjao kroz prezentaciju značajnih projekata za Grad, prvenstveno na području razvoja i podizanja životnog standarda naših građana. </w:t>
      </w:r>
      <w:r w:rsidR="002639B0" w:rsidRPr="005D71DB">
        <w:t xml:space="preserve">Kao i svih prethodnih godina gradonačelnik </w:t>
      </w:r>
      <w:r w:rsidR="001E68C1" w:rsidRPr="005D71DB">
        <w:t>je nastavio s redovnim prijemom građana</w:t>
      </w:r>
      <w:r w:rsidR="00454CBA" w:rsidRPr="005D71DB">
        <w:t xml:space="preserve"> i predstavnika mjesnih odbora</w:t>
      </w:r>
      <w:r w:rsidR="001E68C1" w:rsidRPr="005D71DB">
        <w:t xml:space="preserve"> uvažavajući njihove prijedloge, prema mogućnostima i prioritetima. </w:t>
      </w:r>
    </w:p>
    <w:p w14:paraId="49E762EF" w14:textId="214A73B7" w:rsidR="005A69A5" w:rsidRDefault="005A69A5" w:rsidP="00D14E7D">
      <w:pPr>
        <w:spacing w:line="276" w:lineRule="auto"/>
        <w:jc w:val="both"/>
        <w:rPr>
          <w:rFonts w:ascii="Calibri" w:hAnsi="Calibri"/>
        </w:rPr>
      </w:pPr>
    </w:p>
    <w:p w14:paraId="4045F44B" w14:textId="77777777" w:rsidR="004C35C7" w:rsidRPr="005D71DB" w:rsidRDefault="004C35C7" w:rsidP="00D14E7D">
      <w:pPr>
        <w:spacing w:line="276" w:lineRule="auto"/>
        <w:jc w:val="both"/>
        <w:rPr>
          <w:rFonts w:ascii="Calibri" w:hAnsi="Calibri"/>
        </w:rPr>
      </w:pPr>
    </w:p>
    <w:p w14:paraId="4CCB59CB" w14:textId="6E124763" w:rsidR="005A69A5" w:rsidRPr="005D71DB" w:rsidRDefault="005A69A5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1" w:name="_Hlk25249875"/>
      <w:r w:rsidRPr="005D71DB">
        <w:rPr>
          <w:rFonts w:ascii="Calibri" w:hAnsi="Calibri"/>
          <w:b/>
          <w:bCs/>
          <w:sz w:val="28"/>
          <w:szCs w:val="28"/>
        </w:rPr>
        <w:t xml:space="preserve">ZAŠTITA OD POŽARA </w:t>
      </w:r>
      <w:r w:rsidR="00B00D1D" w:rsidRPr="005D71DB">
        <w:rPr>
          <w:rFonts w:ascii="Calibri" w:hAnsi="Calibri"/>
          <w:b/>
          <w:bCs/>
          <w:sz w:val="28"/>
          <w:szCs w:val="28"/>
        </w:rPr>
        <w:t>I CIVILNA ZAŠTITA</w:t>
      </w:r>
    </w:p>
    <w:bookmarkEnd w:id="1"/>
    <w:p w14:paraId="30409AF6" w14:textId="77777777" w:rsidR="0079568C" w:rsidRPr="005D71DB" w:rsidRDefault="0079568C" w:rsidP="00D14E7D">
      <w:pPr>
        <w:spacing w:line="276" w:lineRule="auto"/>
        <w:jc w:val="both"/>
        <w:rPr>
          <w:b/>
          <w:bCs/>
          <w:sz w:val="28"/>
          <w:szCs w:val="28"/>
        </w:rPr>
      </w:pPr>
    </w:p>
    <w:p w14:paraId="39859D85" w14:textId="08AD113A" w:rsidR="0079568C" w:rsidRPr="005D71DB" w:rsidRDefault="00F80138" w:rsidP="00D14E7D">
      <w:pPr>
        <w:spacing w:line="276" w:lineRule="auto"/>
        <w:jc w:val="both"/>
        <w:rPr>
          <w:b/>
          <w:bCs/>
          <w:sz w:val="28"/>
          <w:szCs w:val="28"/>
        </w:rPr>
      </w:pPr>
      <w:r w:rsidRPr="005D71DB">
        <w:t>Sukladno Zakonu o  lokalnoj i područnoj samoupravi</w:t>
      </w:r>
      <w:r w:rsidR="00EE5A64" w:rsidRPr="005D71DB">
        <w:t xml:space="preserve">  obveze protupožarne zaštite spadaju u djelokrug Grada Garešnice. Protupožarnu zaštitu obavlja </w:t>
      </w:r>
      <w:r w:rsidR="00BE5C61" w:rsidRPr="005D71DB">
        <w:t>J</w:t>
      </w:r>
      <w:r w:rsidR="00EE5A64" w:rsidRPr="005D71DB">
        <w:t xml:space="preserve">avna vatrogasna postrojba i </w:t>
      </w:r>
      <w:r w:rsidR="00BE5C61" w:rsidRPr="005D71DB">
        <w:t>V</w:t>
      </w:r>
      <w:r w:rsidR="00EE5A64" w:rsidRPr="005D71DB">
        <w:t xml:space="preserve">atrogasna zajednica Grada Garešnice sa svojih šesnaest dobrovoljnih vatrogasnih društava. </w:t>
      </w:r>
      <w:r w:rsidR="00BE5C61" w:rsidRPr="005D71DB">
        <w:t xml:space="preserve">Za </w:t>
      </w:r>
      <w:r w:rsidR="00BE5C61" w:rsidRPr="005D71DB">
        <w:lastRenderedPageBreak/>
        <w:t>pot</w:t>
      </w:r>
      <w:r w:rsidR="00F47FD8" w:rsidRPr="005D71DB">
        <w:t>rebe Javne vatrogasne postrojbe,</w:t>
      </w:r>
      <w:r w:rsidR="00BE5C61" w:rsidRPr="005D71DB">
        <w:t xml:space="preserve"> Vatrogasne zajednice Grada Garešnice</w:t>
      </w:r>
      <w:r w:rsidR="00F47FD8" w:rsidRPr="005D71DB">
        <w:t xml:space="preserve"> i </w:t>
      </w:r>
      <w:r w:rsidR="00B00D1D" w:rsidRPr="005D71DB">
        <w:t>Civilne zaštite</w:t>
      </w:r>
      <w:r w:rsidR="00BE5C61" w:rsidRPr="005D71DB">
        <w:t xml:space="preserve"> u ovom izvještajnom</w:t>
      </w:r>
      <w:r w:rsidR="00EE5A64" w:rsidRPr="005D71DB">
        <w:t xml:space="preserve"> </w:t>
      </w:r>
      <w:r w:rsidR="00BE5C61" w:rsidRPr="005D71DB">
        <w:t>razdoblju isplaćeno</w:t>
      </w:r>
      <w:r w:rsidR="00DF1746" w:rsidRPr="005D71DB">
        <w:t xml:space="preserve"> iz Proračuna Grada</w:t>
      </w:r>
      <w:r w:rsidR="00BE5C61" w:rsidRPr="005D71DB">
        <w:t xml:space="preserve">  </w:t>
      </w:r>
      <w:r w:rsidR="005B4CCA" w:rsidRPr="005D71DB">
        <w:t>2.140.003,81</w:t>
      </w:r>
      <w:r w:rsidR="00BE5C61" w:rsidRPr="005D71DB">
        <w:t xml:space="preserve"> kn.</w:t>
      </w:r>
      <w:r w:rsidR="00F47FD8" w:rsidRPr="005D71DB">
        <w:t xml:space="preserve"> </w:t>
      </w:r>
    </w:p>
    <w:p w14:paraId="26482F67" w14:textId="77777777" w:rsidR="004C35C7" w:rsidRPr="005D71DB" w:rsidRDefault="004C35C7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7568DAE4" w14:textId="28E4C205" w:rsidR="00640928" w:rsidRPr="005D71DB" w:rsidRDefault="00091EAE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5D71DB">
        <w:rPr>
          <w:rFonts w:ascii="Calibri" w:hAnsi="Calibri"/>
          <w:b/>
          <w:bCs/>
          <w:sz w:val="28"/>
          <w:szCs w:val="28"/>
        </w:rPr>
        <w:t>RAD S UDRUGAMA</w:t>
      </w:r>
    </w:p>
    <w:p w14:paraId="6AF40232" w14:textId="2E0523D6" w:rsidR="00091EAE" w:rsidRPr="005D71DB" w:rsidRDefault="00091EAE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63CA355" w14:textId="40CCB6A5" w:rsidR="00091EAE" w:rsidRPr="005D71DB" w:rsidRDefault="00EB0B52" w:rsidP="00D14E7D">
      <w:pPr>
        <w:spacing w:line="276" w:lineRule="auto"/>
        <w:jc w:val="both"/>
      </w:pPr>
      <w:bookmarkStart w:id="2" w:name="_Hlk25248160"/>
      <w:r w:rsidRPr="005D71DB">
        <w:t xml:space="preserve">Temeljem Zakona o udrugama osigurava se učinkovito djelovanje udruga sa svojstvom pravne osobe te se stvaraju </w:t>
      </w:r>
      <w:bookmarkEnd w:id="2"/>
      <w:r w:rsidRPr="005D71DB">
        <w:t xml:space="preserve">preduvjeti za djelotvorno financiranje programa i projekata od interesa za opće dobro koje provode udruge. </w:t>
      </w:r>
      <w:r w:rsidR="002A293F" w:rsidRPr="005D71DB">
        <w:t xml:space="preserve"> Za javne potrebe u kulturi</w:t>
      </w:r>
      <w:r w:rsidR="00A30FFF" w:rsidRPr="005D71DB">
        <w:t xml:space="preserve"> što obuhvaća redovan rad Hrvatske knjižnice i čitaonice te dotacije udrugama</w:t>
      </w:r>
      <w:r w:rsidR="004C50C8" w:rsidRPr="005D71DB">
        <w:t xml:space="preserve"> iz kulture</w:t>
      </w:r>
      <w:r w:rsidR="002A293F" w:rsidRPr="005D71DB">
        <w:t xml:space="preserve"> iz </w:t>
      </w:r>
      <w:r w:rsidR="00FB0A6D" w:rsidRPr="005D71DB">
        <w:t>P</w:t>
      </w:r>
      <w:r w:rsidR="002A293F" w:rsidRPr="005D71DB">
        <w:t>roračuna Grada Garešnice u ovom izvještajnom periodu izdvojeno j</w:t>
      </w:r>
      <w:r w:rsidR="00B00D1D" w:rsidRPr="005D71DB">
        <w:t xml:space="preserve">e </w:t>
      </w:r>
      <w:r w:rsidR="005B4CCA" w:rsidRPr="005D71DB">
        <w:t>347.365,14</w:t>
      </w:r>
      <w:r w:rsidR="002A293F" w:rsidRPr="005D71DB">
        <w:t xml:space="preserve"> kuna</w:t>
      </w:r>
      <w:r w:rsidRPr="005D71DB">
        <w:t>,</w:t>
      </w:r>
      <w:r w:rsidR="005B4CCA" w:rsidRPr="005D71DB">
        <w:t xml:space="preserve"> za rekonstrukciju zgrade Hrvatske knjižnice i čitaonice „Đuro Sudeta“ izdvojeno je 1.827.832,14 kuna,</w:t>
      </w:r>
      <w:r w:rsidRPr="005D71DB">
        <w:t xml:space="preserve"> za javne potrebe u tehničkoj kulturi </w:t>
      </w:r>
      <w:r w:rsidR="005B4CCA" w:rsidRPr="005D71DB">
        <w:t>4</w:t>
      </w:r>
      <w:r w:rsidRPr="005D71DB">
        <w:t xml:space="preserve">0.000,00 kn, za javne potrebe u sportu </w:t>
      </w:r>
      <w:r w:rsidR="005B4CCA" w:rsidRPr="005D71DB">
        <w:t>380.050,00</w:t>
      </w:r>
      <w:r w:rsidR="004C50C8" w:rsidRPr="005D71DB">
        <w:t xml:space="preserve"> kuna</w:t>
      </w:r>
      <w:r w:rsidRPr="005D71DB">
        <w:t xml:space="preserve">, za humanitarnu skrb </w:t>
      </w:r>
      <w:r w:rsidR="005B4CCA" w:rsidRPr="005D71DB">
        <w:t>105.004,00</w:t>
      </w:r>
      <w:r w:rsidRPr="005D71DB">
        <w:t xml:space="preserve"> kn, za razvoj civilnog društva </w:t>
      </w:r>
      <w:r w:rsidR="009C2CBF" w:rsidRPr="005D71DB">
        <w:t>55.444,00</w:t>
      </w:r>
      <w:r w:rsidRPr="005D71DB">
        <w:t xml:space="preserve"> kn</w:t>
      </w:r>
      <w:r w:rsidR="009C2CBF" w:rsidRPr="005D71DB">
        <w:t>.</w:t>
      </w:r>
    </w:p>
    <w:p w14:paraId="6DD126A3" w14:textId="0368443C" w:rsidR="009365B9" w:rsidRPr="005D71DB" w:rsidRDefault="009365B9" w:rsidP="00D14E7D">
      <w:pPr>
        <w:spacing w:line="276" w:lineRule="auto"/>
        <w:jc w:val="both"/>
      </w:pPr>
      <w:r w:rsidRPr="005D71DB">
        <w:t>Vjerske zajednice i obnova sakralnih objekata fi</w:t>
      </w:r>
      <w:r w:rsidR="005C607A" w:rsidRPr="005D71DB">
        <w:t xml:space="preserve">nancirane su u </w:t>
      </w:r>
      <w:r w:rsidR="00DD20BE" w:rsidRPr="005D71DB">
        <w:t>ovom periodu</w:t>
      </w:r>
      <w:r w:rsidRPr="005D71DB">
        <w:t xml:space="preserve"> sa iznosom od </w:t>
      </w:r>
      <w:r w:rsidR="009C2CBF" w:rsidRPr="005D71DB">
        <w:t xml:space="preserve">76.137,50 </w:t>
      </w:r>
      <w:r w:rsidRPr="005D71DB">
        <w:t xml:space="preserve"> kn.</w:t>
      </w:r>
    </w:p>
    <w:p w14:paraId="13DE69E3" w14:textId="222D0570" w:rsidR="00FB0A6D" w:rsidRPr="005D71DB" w:rsidRDefault="00FB0A6D" w:rsidP="00D14E7D">
      <w:pPr>
        <w:spacing w:line="276" w:lineRule="auto"/>
        <w:jc w:val="both"/>
      </w:pPr>
    </w:p>
    <w:p w14:paraId="34365568" w14:textId="77777777" w:rsidR="003C5F69" w:rsidRPr="005D71DB" w:rsidRDefault="003C5F69" w:rsidP="00D14E7D">
      <w:pPr>
        <w:spacing w:line="276" w:lineRule="auto"/>
        <w:jc w:val="both"/>
      </w:pPr>
    </w:p>
    <w:p w14:paraId="373C2678" w14:textId="4989DF1D" w:rsidR="00640928" w:rsidRPr="005D71DB" w:rsidRDefault="00FB0A6D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5D71DB">
        <w:rPr>
          <w:rFonts w:ascii="Calibri" w:hAnsi="Calibri"/>
          <w:b/>
          <w:bCs/>
          <w:sz w:val="28"/>
          <w:szCs w:val="28"/>
        </w:rPr>
        <w:t>IZGRADNJA I ODRŽAVANJE KOMUNALNE INFRASTRUKTURE</w:t>
      </w:r>
    </w:p>
    <w:p w14:paraId="24E35F7C" w14:textId="66704518" w:rsidR="00FB0A6D" w:rsidRPr="005D71DB" w:rsidRDefault="00FB0A6D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23E49C2" w14:textId="01AFEBFA" w:rsidR="00640928" w:rsidRPr="005D71DB" w:rsidRDefault="00DD20BE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5D71DB">
        <w:t xml:space="preserve">Tijekom </w:t>
      </w:r>
      <w:r w:rsidR="009C2CBF" w:rsidRPr="005D71DB">
        <w:t>druge</w:t>
      </w:r>
      <w:r w:rsidR="00FB0A6D" w:rsidRPr="005D71DB">
        <w:t xml:space="preserve"> polovice 20</w:t>
      </w:r>
      <w:r w:rsidR="00D07C8F" w:rsidRPr="005D71DB">
        <w:t>20</w:t>
      </w:r>
      <w:r w:rsidR="00FB0A6D" w:rsidRPr="005D71DB">
        <w:t>. godine za izgradnju i održavanje komunalne infrastrukture</w:t>
      </w:r>
      <w:r w:rsidR="00603EE6" w:rsidRPr="005D71DB">
        <w:t xml:space="preserve"> te sufinanciranje projektne dokumentacije i izgradnju vodnih građevina</w:t>
      </w:r>
      <w:r w:rsidR="00FB0A6D" w:rsidRPr="005D71DB">
        <w:t xml:space="preserve"> uloženo je iz Proračuna Grada Garešnice </w:t>
      </w:r>
      <w:r w:rsidR="003C5F69" w:rsidRPr="005D71DB">
        <w:t>3.107.947,78</w:t>
      </w:r>
      <w:r w:rsidR="00FB0A6D" w:rsidRPr="005D71DB">
        <w:t xml:space="preserve"> kn. </w:t>
      </w:r>
      <w:r w:rsidR="00443748" w:rsidRPr="005D71DB">
        <w:t xml:space="preserve">Za održavanje je utrošeno </w:t>
      </w:r>
      <w:r w:rsidR="009C2CBF" w:rsidRPr="005D71DB">
        <w:t>2.113.097,62</w:t>
      </w:r>
      <w:r w:rsidR="00443748" w:rsidRPr="005D71DB">
        <w:t xml:space="preserve"> kn,</w:t>
      </w:r>
      <w:r w:rsidR="00EC0AA3" w:rsidRPr="005D71DB">
        <w:t xml:space="preserve"> i to</w:t>
      </w:r>
      <w:r w:rsidR="00443748" w:rsidRPr="005D71DB">
        <w:t xml:space="preserve"> </w:t>
      </w:r>
      <w:r w:rsidR="00FB0A6D" w:rsidRPr="005D71DB">
        <w:t>za javnu rasvjetu</w:t>
      </w:r>
      <w:r w:rsidR="009E256B" w:rsidRPr="005D71DB">
        <w:t>, za održavanje</w:t>
      </w:r>
      <w:r w:rsidR="00443748" w:rsidRPr="005D71DB">
        <w:t xml:space="preserve"> i</w:t>
      </w:r>
      <w:r w:rsidR="009E256B" w:rsidRPr="005D71DB">
        <w:t xml:space="preserve"> upravljanje nerazvrstanim cestama, za održavanje javnih površina </w:t>
      </w:r>
      <w:r w:rsidR="00EC0AA3" w:rsidRPr="005D71DB">
        <w:t>te za</w:t>
      </w:r>
      <w:r w:rsidR="009E256B" w:rsidRPr="005D71DB">
        <w:t xml:space="preserve"> održavanje groblja. Radovi</w:t>
      </w:r>
      <w:r w:rsidR="00443748" w:rsidRPr="005D71DB">
        <w:t xml:space="preserve"> na</w:t>
      </w:r>
      <w:r w:rsidR="009E256B" w:rsidRPr="005D71DB">
        <w:t xml:space="preserve"> izgradnj</w:t>
      </w:r>
      <w:r w:rsidR="00443748" w:rsidRPr="005D71DB">
        <w:t>i</w:t>
      </w:r>
      <w:r w:rsidR="009E256B" w:rsidRPr="005D71DB">
        <w:t xml:space="preserve"> komunalne infrastrukture </w:t>
      </w:r>
      <w:r w:rsidR="00603EE6" w:rsidRPr="005D71DB">
        <w:t xml:space="preserve">u ukupnom iznosu </w:t>
      </w:r>
      <w:r w:rsidR="009C2CBF" w:rsidRPr="005D71DB">
        <w:t>763.466,40</w:t>
      </w:r>
      <w:r w:rsidR="00443748" w:rsidRPr="005D71DB">
        <w:t xml:space="preserve"> kn </w:t>
      </w:r>
      <w:r w:rsidR="009E256B" w:rsidRPr="005D71DB">
        <w:t>sastoja</w:t>
      </w:r>
      <w:r w:rsidR="00603EE6" w:rsidRPr="005D71DB">
        <w:t>li su se od izgradnje nogostupa</w:t>
      </w:r>
      <w:r w:rsidR="009E256B" w:rsidRPr="005D71DB">
        <w:t>,</w:t>
      </w:r>
      <w:r w:rsidR="009C2CBF" w:rsidRPr="005D71DB">
        <w:t xml:space="preserve"> igrališta</w:t>
      </w:r>
      <w:r w:rsidR="009E256B" w:rsidRPr="005D71DB">
        <w:t xml:space="preserve"> </w:t>
      </w:r>
      <w:r w:rsidR="00443748" w:rsidRPr="005D71DB">
        <w:t xml:space="preserve">te </w:t>
      </w:r>
      <w:r w:rsidR="00D07C8F" w:rsidRPr="005D71DB">
        <w:t>izgradnja cesta</w:t>
      </w:r>
      <w:r w:rsidR="00443748" w:rsidRPr="005D71DB">
        <w:t>.</w:t>
      </w:r>
      <w:r w:rsidR="00603EE6" w:rsidRPr="005D71DB">
        <w:t xml:space="preserve"> Sufinanciranje projektne dokumentacije i izgradnje vodnih građevina iznosi </w:t>
      </w:r>
      <w:r w:rsidR="009C2CBF" w:rsidRPr="005D71DB">
        <w:t>231.383,76</w:t>
      </w:r>
      <w:r w:rsidR="00603EE6" w:rsidRPr="005D71DB">
        <w:t xml:space="preserve"> kuna.</w:t>
      </w:r>
    </w:p>
    <w:p w14:paraId="27F7244C" w14:textId="1A57F6D2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3BA48485" w14:textId="77777777" w:rsidR="004C35C7" w:rsidRPr="005D71DB" w:rsidRDefault="004C35C7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65D865F1" w14:textId="2742559C" w:rsidR="006F6568" w:rsidRPr="005D71DB" w:rsidRDefault="006F6568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3" w:name="_Hlk25251193"/>
      <w:r w:rsidRPr="005D71DB">
        <w:rPr>
          <w:rFonts w:ascii="Calibri" w:hAnsi="Calibri"/>
          <w:b/>
          <w:bCs/>
          <w:sz w:val="28"/>
          <w:szCs w:val="28"/>
        </w:rPr>
        <w:t>POTICAJNE DEMOGRAFSKE MJERE</w:t>
      </w:r>
      <w:r w:rsidR="008C602B" w:rsidRPr="005D71DB">
        <w:rPr>
          <w:rFonts w:ascii="Calibri" w:hAnsi="Calibri"/>
          <w:b/>
          <w:bCs/>
          <w:sz w:val="28"/>
          <w:szCs w:val="28"/>
        </w:rPr>
        <w:t xml:space="preserve"> I SOCIJALNA SKRB</w:t>
      </w:r>
    </w:p>
    <w:bookmarkEnd w:id="3"/>
    <w:p w14:paraId="6FE7D2F8" w14:textId="77777777" w:rsidR="006F6568" w:rsidRPr="005D71DB" w:rsidRDefault="006F6568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4AFBE96" w14:textId="4B6789D5" w:rsidR="006F6568" w:rsidRPr="005D71DB" w:rsidRDefault="006F6568" w:rsidP="00D14E7D">
      <w:pPr>
        <w:spacing w:line="276" w:lineRule="auto"/>
        <w:jc w:val="both"/>
      </w:pPr>
      <w:r w:rsidRPr="005D71DB">
        <w:rPr>
          <w:rFonts w:ascii="Calibri" w:hAnsi="Calibri"/>
          <w:b/>
          <w:bCs/>
          <w:sz w:val="28"/>
          <w:szCs w:val="28"/>
        </w:rPr>
        <w:t xml:space="preserve"> </w:t>
      </w:r>
      <w:bookmarkStart w:id="4" w:name="_Hlk25251445"/>
      <w:r w:rsidRPr="005D71DB">
        <w:t xml:space="preserve">U izvještajnom periodu iz </w:t>
      </w:r>
      <w:bookmarkEnd w:id="4"/>
      <w:r w:rsidRPr="005D71DB">
        <w:t xml:space="preserve">Proračuna Grada Garešnice </w:t>
      </w:r>
      <w:r w:rsidR="008C602B" w:rsidRPr="005D71DB">
        <w:t>za poticajne demografske mjere</w:t>
      </w:r>
      <w:r w:rsidR="00C1751A" w:rsidRPr="005D71DB">
        <w:t xml:space="preserve"> i obrazovanje </w:t>
      </w:r>
      <w:r w:rsidR="008C602B" w:rsidRPr="005D71DB">
        <w:t xml:space="preserve"> </w:t>
      </w:r>
      <w:r w:rsidRPr="005D71DB">
        <w:t>izdvojeno je</w:t>
      </w:r>
      <w:r w:rsidR="00DD20BE" w:rsidRPr="005D71DB">
        <w:t xml:space="preserve"> </w:t>
      </w:r>
      <w:r w:rsidR="003C5F69" w:rsidRPr="005D71DB">
        <w:t>7.464.322,65</w:t>
      </w:r>
      <w:r w:rsidR="00CC13D2" w:rsidRPr="005D71DB">
        <w:t xml:space="preserve"> kune</w:t>
      </w:r>
      <w:r w:rsidR="008C602B" w:rsidRPr="005D71DB">
        <w:t xml:space="preserve"> i t</w:t>
      </w:r>
      <w:r w:rsidR="00CC13D2" w:rsidRPr="005D71DB">
        <w:t>o za predškolsko obrazovanje,</w:t>
      </w:r>
      <w:r w:rsidR="008C602B" w:rsidRPr="005D71DB">
        <w:t xml:space="preserve"> s</w:t>
      </w:r>
      <w:r w:rsidR="00DD20BE" w:rsidRPr="005D71DB">
        <w:t>ti</w:t>
      </w:r>
      <w:r w:rsidR="00CC13D2" w:rsidRPr="005D71DB">
        <w:t xml:space="preserve">pendije, </w:t>
      </w:r>
      <w:r w:rsidR="00DD20BE" w:rsidRPr="005D71DB">
        <w:t xml:space="preserve"> prijevoz učenika, potpore za novorođenčad, sufinanciranje drugog obrazovnog materijala za </w:t>
      </w:r>
      <w:r w:rsidR="00CC13D2" w:rsidRPr="005D71DB">
        <w:t>učenike osnovnih</w:t>
      </w:r>
      <w:r w:rsidR="00DD20BE" w:rsidRPr="005D71DB">
        <w:t xml:space="preserve"> </w:t>
      </w:r>
      <w:r w:rsidR="00CC13D2" w:rsidRPr="005D71DB">
        <w:t>škola</w:t>
      </w:r>
      <w:r w:rsidR="00DD20BE" w:rsidRPr="005D71DB">
        <w:t>, pomoć mladima za rješavanje stambenog pitanja</w:t>
      </w:r>
      <w:r w:rsidR="00C1751A" w:rsidRPr="005D71DB">
        <w:t>,</w:t>
      </w:r>
      <w:r w:rsidR="00DD20BE" w:rsidRPr="005D71DB">
        <w:t xml:space="preserve"> izgradnju novog dječjeg vrtića</w:t>
      </w:r>
      <w:r w:rsidR="00C1751A" w:rsidRPr="005D71DB">
        <w:t xml:space="preserve"> u Garešnici i energetska obnova škole u Garešničkom Brestovcu.</w:t>
      </w:r>
    </w:p>
    <w:p w14:paraId="0CE3D779" w14:textId="7231B421" w:rsidR="008C602B" w:rsidRPr="005D71DB" w:rsidRDefault="008C602B" w:rsidP="00D14E7D">
      <w:pPr>
        <w:spacing w:line="276" w:lineRule="auto"/>
        <w:jc w:val="both"/>
      </w:pPr>
      <w:r w:rsidRPr="005D71DB">
        <w:t>Za potrebe socij</w:t>
      </w:r>
      <w:r w:rsidR="00CC13D2" w:rsidRPr="005D71DB">
        <w:t xml:space="preserve">alne skrbi tijekom u </w:t>
      </w:r>
      <w:r w:rsidR="003C5F69" w:rsidRPr="005D71DB">
        <w:t>drugoj</w:t>
      </w:r>
      <w:r w:rsidR="00CC13D2" w:rsidRPr="005D71DB">
        <w:t xml:space="preserve"> polovici</w:t>
      </w:r>
      <w:r w:rsidRPr="005D71DB">
        <w:t xml:space="preserve"> 20</w:t>
      </w:r>
      <w:r w:rsidR="00AE4F74" w:rsidRPr="005D71DB">
        <w:t>20</w:t>
      </w:r>
      <w:r w:rsidRPr="005D71DB">
        <w:t xml:space="preserve">. godine utrošeno je </w:t>
      </w:r>
      <w:r w:rsidR="003C5F69" w:rsidRPr="005D71DB">
        <w:t>413.868,31</w:t>
      </w:r>
      <w:r w:rsidRPr="005D71DB">
        <w:t xml:space="preserve"> kn. Utr</w:t>
      </w:r>
      <w:r w:rsidR="00DC564B" w:rsidRPr="005D71DB">
        <w:t>o</w:t>
      </w:r>
      <w:r w:rsidRPr="005D71DB">
        <w:t>šena sredstva odnos</w:t>
      </w:r>
      <w:r w:rsidR="00DC564B" w:rsidRPr="005D71DB">
        <w:t>e</w:t>
      </w:r>
      <w:r w:rsidRPr="005D71DB">
        <w:t xml:space="preserve"> se na </w:t>
      </w:r>
      <w:r w:rsidR="00DC564B" w:rsidRPr="005D71DB">
        <w:t xml:space="preserve"> pomoć u novcu </w:t>
      </w:r>
      <w:r w:rsidR="005A3542" w:rsidRPr="005D71DB">
        <w:t>za</w:t>
      </w:r>
      <w:r w:rsidR="00DC564B" w:rsidRPr="005D71DB">
        <w:t xml:space="preserve"> troškov</w:t>
      </w:r>
      <w:r w:rsidR="005A3542" w:rsidRPr="005D71DB">
        <w:t>e</w:t>
      </w:r>
      <w:r w:rsidR="00DC564B" w:rsidRPr="005D71DB">
        <w:t xml:space="preserve"> stanovanja socijalno ugroženim osobama</w:t>
      </w:r>
      <w:r w:rsidR="003C5F69" w:rsidRPr="005D71DB">
        <w:t xml:space="preserve">, te </w:t>
      </w:r>
      <w:r w:rsidR="00F516F4" w:rsidRPr="005D71DB">
        <w:t>božićnic</w:t>
      </w:r>
      <w:r w:rsidR="005A3542" w:rsidRPr="005D71DB">
        <w:t>e</w:t>
      </w:r>
      <w:r w:rsidR="003C5F69" w:rsidRPr="005D71DB">
        <w:t xml:space="preserve"> </w:t>
      </w:r>
      <w:r w:rsidR="00F516F4" w:rsidRPr="005D71DB">
        <w:t>za umirovljenike slabijeg imovinskog statusa.</w:t>
      </w:r>
    </w:p>
    <w:p w14:paraId="622EF289" w14:textId="63F843A3" w:rsidR="00DC564B" w:rsidRPr="005D71DB" w:rsidRDefault="00DC564B" w:rsidP="00D14E7D">
      <w:pPr>
        <w:spacing w:line="276" w:lineRule="auto"/>
        <w:jc w:val="both"/>
      </w:pPr>
      <w:r w:rsidRPr="005D71DB">
        <w:t xml:space="preserve">  </w:t>
      </w:r>
    </w:p>
    <w:p w14:paraId="4647B894" w14:textId="77777777" w:rsidR="00DC564B" w:rsidRPr="005D71D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EA814D9" w14:textId="4CEEE94C" w:rsidR="00DC564B" w:rsidRPr="005D71D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5D71DB">
        <w:rPr>
          <w:rFonts w:ascii="Calibri" w:hAnsi="Calibri"/>
          <w:b/>
          <w:bCs/>
          <w:sz w:val="28"/>
          <w:szCs w:val="28"/>
        </w:rPr>
        <w:t>POTICANJE RAZVOJA GOSPODARSTVA</w:t>
      </w:r>
      <w:r w:rsidR="009365B9" w:rsidRPr="005D71DB">
        <w:rPr>
          <w:rFonts w:ascii="Calibri" w:hAnsi="Calibri"/>
          <w:b/>
          <w:bCs/>
          <w:sz w:val="28"/>
          <w:szCs w:val="28"/>
        </w:rPr>
        <w:t xml:space="preserve"> </w:t>
      </w:r>
      <w:r w:rsidR="005A1D5A" w:rsidRPr="005D71DB">
        <w:rPr>
          <w:rFonts w:ascii="Calibri" w:hAnsi="Calibri"/>
          <w:b/>
          <w:bCs/>
          <w:sz w:val="28"/>
          <w:szCs w:val="28"/>
        </w:rPr>
        <w:t xml:space="preserve">I </w:t>
      </w:r>
      <w:r w:rsidRPr="005D71DB">
        <w:rPr>
          <w:rFonts w:ascii="Calibri" w:hAnsi="Calibri"/>
          <w:b/>
          <w:bCs/>
          <w:sz w:val="28"/>
          <w:szCs w:val="28"/>
        </w:rPr>
        <w:t xml:space="preserve"> ZAPOŠLJAVANJA </w:t>
      </w:r>
    </w:p>
    <w:p w14:paraId="63A4B934" w14:textId="4161DBAE" w:rsidR="00DC564B" w:rsidRPr="005D71D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5BC9120" w14:textId="77777777" w:rsidR="00081305" w:rsidRPr="005D71DB" w:rsidRDefault="005A1D5A" w:rsidP="00D14E7D">
      <w:pPr>
        <w:spacing w:line="276" w:lineRule="auto"/>
        <w:jc w:val="both"/>
      </w:pPr>
      <w:r w:rsidRPr="005D71DB">
        <w:lastRenderedPageBreak/>
        <w:t>Grad Garešnica potiče razvoj gospodarstva nizom različitih mjera, projekata i aktivnosti.</w:t>
      </w:r>
      <w:r w:rsidR="00140CA0" w:rsidRPr="005D71DB">
        <w:t xml:space="preserve"> Ulaganjem u nove projekte, stvaranjem uvjeta za razvoj</w:t>
      </w:r>
      <w:r w:rsidR="003C06B2" w:rsidRPr="005D71DB">
        <w:t xml:space="preserve"> poduzetništva, oslobađanjem komunalnog doprinosa pri gradnji poslovnih objekata i  subvencijama pri zakupu poslovnog prostora u poduzetničkim inkubatorima</w:t>
      </w:r>
      <w:r w:rsidR="00140CA0" w:rsidRPr="005D71DB">
        <w:t xml:space="preserve"> </w:t>
      </w:r>
      <w:r w:rsidR="003C06B2" w:rsidRPr="005D71DB">
        <w:t xml:space="preserve">nastoji se potaknuti naše poduzetnike i gospodarstvenike, ali isto tako </w:t>
      </w:r>
      <w:r w:rsidR="00140CA0" w:rsidRPr="005D71DB">
        <w:t>i</w:t>
      </w:r>
      <w:r w:rsidR="003C06B2" w:rsidRPr="005D71DB">
        <w:t xml:space="preserve"> one koji to žele biti. Dodatnu podršku osigurava i P</w:t>
      </w:r>
      <w:r w:rsidR="00F973AE" w:rsidRPr="005D71DB">
        <w:t>oduzetnički centar</w:t>
      </w:r>
      <w:r w:rsidR="003C06B2" w:rsidRPr="005D71DB">
        <w:t xml:space="preserve">  koji je osnovan od strane Grada Garešnice kako bi bio potpora</w:t>
      </w:r>
      <w:r w:rsidR="00140CA0" w:rsidRPr="005D71DB">
        <w:t xml:space="preserve"> </w:t>
      </w:r>
      <w:r w:rsidR="003C06B2" w:rsidRPr="005D71DB">
        <w:t xml:space="preserve">u pripremi i provedbi projekata </w:t>
      </w:r>
      <w:r w:rsidR="00EC0AA3" w:rsidRPr="005D71DB">
        <w:t xml:space="preserve">za Grad Garešnicu i </w:t>
      </w:r>
      <w:r w:rsidR="003C06B2" w:rsidRPr="005D71DB">
        <w:t xml:space="preserve">za naše sugrađane. </w:t>
      </w:r>
      <w:r w:rsidR="00F973AE" w:rsidRPr="005D71DB">
        <w:t>K tome treba dodati  i po</w:t>
      </w:r>
      <w:r w:rsidR="00140CA0" w:rsidRPr="005D71DB">
        <w:t>tpor</w:t>
      </w:r>
      <w:r w:rsidR="00F973AE" w:rsidRPr="005D71DB">
        <w:t xml:space="preserve">e </w:t>
      </w:r>
      <w:r w:rsidR="00140CA0" w:rsidRPr="005D71DB">
        <w:t>za poduzetnike i obrtnike,</w:t>
      </w:r>
      <w:r w:rsidR="003C06B2" w:rsidRPr="005D71DB">
        <w:t xml:space="preserve"> isto tako i poljoprivrednike</w:t>
      </w:r>
      <w:r w:rsidR="00F973AE" w:rsidRPr="005D71DB">
        <w:t>, kojima</w:t>
      </w:r>
      <w:r w:rsidR="00140CA0" w:rsidRPr="005D71DB">
        <w:t xml:space="preserve"> </w:t>
      </w:r>
      <w:r w:rsidR="00B464C7" w:rsidRPr="005D71DB">
        <w:t>nastojimo biti partner u njihovom razvoju i novom zapošljavanju.</w:t>
      </w:r>
      <w:r w:rsidR="00F516F4" w:rsidRPr="005D71DB">
        <w:t xml:space="preserve"> </w:t>
      </w:r>
    </w:p>
    <w:p w14:paraId="22C90D00" w14:textId="3C48FBBB" w:rsidR="00DC564B" w:rsidRPr="005D71DB" w:rsidRDefault="00081305" w:rsidP="00D14E7D">
      <w:pPr>
        <w:spacing w:line="276" w:lineRule="auto"/>
        <w:jc w:val="both"/>
      </w:pPr>
      <w:r w:rsidRPr="005D71DB">
        <w:t xml:space="preserve">Radi zabrane rada i otežanog obavljanja određenih djelatnosti koje je uzrokovano nastupom epidemije COVID – 19, Grad Garešnica je uveo slijedeće mjere pomoći poduzetnicima: oslobođenje od plaćanja komunalne naknade za period travanj – lipanj 2020. godine, </w:t>
      </w:r>
      <w:r w:rsidR="006F4D35" w:rsidRPr="005D71DB">
        <w:t xml:space="preserve">privremeno </w:t>
      </w:r>
      <w:r w:rsidRPr="005D71DB">
        <w:t xml:space="preserve">oslobođenje od plaćanja zakupa poslovnog prostora, </w:t>
      </w:r>
      <w:r w:rsidR="006F4D35" w:rsidRPr="005D71DB">
        <w:t xml:space="preserve">privremeno </w:t>
      </w:r>
      <w:r w:rsidRPr="005D71DB">
        <w:t xml:space="preserve">oslobođenje od plaćanja naknade za korištenje javnih površina, </w:t>
      </w:r>
      <w:r w:rsidR="006F4D35" w:rsidRPr="005D71DB">
        <w:t xml:space="preserve">isplata </w:t>
      </w:r>
      <w:r w:rsidRPr="005D71DB">
        <w:t>jednokratn</w:t>
      </w:r>
      <w:r w:rsidR="006F4D35" w:rsidRPr="005D71DB">
        <w:t>e</w:t>
      </w:r>
      <w:r w:rsidRPr="005D71DB">
        <w:t xml:space="preserve"> pomoć</w:t>
      </w:r>
      <w:r w:rsidR="006F4D35" w:rsidRPr="005D71DB">
        <w:t>i</w:t>
      </w:r>
      <w:r w:rsidRPr="005D71DB">
        <w:t xml:space="preserve"> u novcu</w:t>
      </w:r>
      <w:r w:rsidR="006F4D35" w:rsidRPr="005D71DB">
        <w:t>.</w:t>
      </w:r>
    </w:p>
    <w:p w14:paraId="01636724" w14:textId="795C66FF" w:rsidR="00B464C7" w:rsidRPr="005D71DB" w:rsidRDefault="005C607A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5D71DB">
        <w:t xml:space="preserve">U </w:t>
      </w:r>
      <w:r w:rsidR="006F4D35" w:rsidRPr="005D71DB">
        <w:t>drugoj</w:t>
      </w:r>
      <w:r w:rsidR="00E5044C" w:rsidRPr="005D71DB">
        <w:t xml:space="preserve"> polovici 20</w:t>
      </w:r>
      <w:r w:rsidR="00AE4F74" w:rsidRPr="005D71DB">
        <w:t>20</w:t>
      </w:r>
      <w:r w:rsidR="00E5044C" w:rsidRPr="005D71DB">
        <w:t xml:space="preserve">. godine za poticanje razvoja gospodarstva i zapošljavanja iz Proračuna Grada utrošeno je </w:t>
      </w:r>
      <w:r w:rsidR="006F4D35" w:rsidRPr="005D71DB">
        <w:t>1.609.934,12</w:t>
      </w:r>
      <w:r w:rsidR="00E5044C" w:rsidRPr="005D71DB">
        <w:t xml:space="preserve"> kn. Utro</w:t>
      </w:r>
      <w:r w:rsidR="00603EE6" w:rsidRPr="005D71DB">
        <w:t xml:space="preserve">šena sredstva odnose se </w:t>
      </w:r>
      <w:r w:rsidR="00E5044C" w:rsidRPr="005D71DB">
        <w:t xml:space="preserve">na </w:t>
      </w:r>
      <w:r w:rsidR="00603EE6" w:rsidRPr="005D71DB">
        <w:t xml:space="preserve">subvencije trgovačkim društvima, obrtnicima i poljoprivrednicima, </w:t>
      </w:r>
      <w:r w:rsidR="00E5044C" w:rsidRPr="005D71DB">
        <w:t xml:space="preserve">na </w:t>
      </w:r>
      <w:r w:rsidR="006F4D35" w:rsidRPr="005D71DB">
        <w:t>troškove</w:t>
      </w:r>
      <w:r w:rsidR="00941B61" w:rsidRPr="005D71DB">
        <w:t xml:space="preserve"> zaposlenih i materijalne troškove</w:t>
      </w:r>
      <w:r w:rsidR="00E5044C" w:rsidRPr="005D71DB">
        <w:t xml:space="preserve"> u </w:t>
      </w:r>
      <w:r w:rsidR="006F4D35" w:rsidRPr="005D71DB">
        <w:t>projektima: „J</w:t>
      </w:r>
      <w:r w:rsidR="00E5044C" w:rsidRPr="005D71DB">
        <w:t>avni radovi</w:t>
      </w:r>
      <w:r w:rsidR="006F4D35" w:rsidRPr="005D71DB">
        <w:t>“</w:t>
      </w:r>
      <w:r w:rsidR="00F973AE" w:rsidRPr="005D71DB">
        <w:t xml:space="preserve">, </w:t>
      </w:r>
      <w:r w:rsidR="00E5044C" w:rsidRPr="005D71DB">
        <w:t xml:space="preserve"> „Nikad nije kasno“</w:t>
      </w:r>
      <w:r w:rsidR="006F4D35" w:rsidRPr="005D71DB">
        <w:t xml:space="preserve"> – projekt zapošljavanja žena</w:t>
      </w:r>
      <w:r w:rsidR="00C222CF" w:rsidRPr="005D71DB">
        <w:t xml:space="preserve"> i „Želim znati i raditi“</w:t>
      </w:r>
      <w:r w:rsidR="00F973AE" w:rsidRPr="005D71DB">
        <w:t xml:space="preserve">. </w:t>
      </w:r>
      <w:r w:rsidR="00C222CF" w:rsidRPr="005D71DB">
        <w:t xml:space="preserve"> </w:t>
      </w:r>
      <w:r w:rsidR="00F973AE" w:rsidRPr="005D71DB">
        <w:t>Kao podrška razvoju gospodarstva u izvješt</w:t>
      </w:r>
      <w:r w:rsidR="00D14E7D" w:rsidRPr="005D71DB">
        <w:t>a</w:t>
      </w:r>
      <w:r w:rsidR="00F973AE" w:rsidRPr="005D71DB">
        <w:t>jnom periodu</w:t>
      </w:r>
      <w:r w:rsidR="00D14E7D" w:rsidRPr="005D71DB">
        <w:t xml:space="preserve"> u poticanje razvoja turizma uloženo je </w:t>
      </w:r>
      <w:r w:rsidR="00941B61" w:rsidRPr="005D71DB">
        <w:t>4.404.153,11</w:t>
      </w:r>
      <w:r w:rsidR="00D14E7D" w:rsidRPr="005D71DB">
        <w:t xml:space="preserve"> kn</w:t>
      </w:r>
      <w:r w:rsidR="007E11B7" w:rsidRPr="005D71DB">
        <w:t xml:space="preserve">. Utrošena sredstva odnose se na </w:t>
      </w:r>
      <w:r w:rsidR="00D14E7D" w:rsidRPr="005D71DB">
        <w:t>Projekt „Promicanje održivog razvoja prirodne baštine“</w:t>
      </w:r>
      <w:r w:rsidRPr="005D71DB">
        <w:t>,</w:t>
      </w:r>
      <w:r w:rsidR="009E3EE9" w:rsidRPr="005D71DB">
        <w:t xml:space="preserve"> te </w:t>
      </w:r>
      <w:r w:rsidR="007E11B7" w:rsidRPr="005D71DB">
        <w:t>n</w:t>
      </w:r>
      <w:r w:rsidR="009E3EE9" w:rsidRPr="005D71DB">
        <w:t>a rad Turističke zajednica Sjeverna Moslavina.</w:t>
      </w:r>
    </w:p>
    <w:p w14:paraId="4814D8B1" w14:textId="77777777" w:rsidR="00DC564B" w:rsidRPr="005D71D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9644E82" w14:textId="77777777" w:rsidR="00FB2DA0" w:rsidRPr="005D71DB" w:rsidRDefault="00FB2DA0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255018B" w14:textId="77777777" w:rsidR="00F34133" w:rsidRPr="005D71DB" w:rsidRDefault="00A34BFD" w:rsidP="00D14E7D">
      <w:pPr>
        <w:spacing w:line="276" w:lineRule="auto"/>
        <w:jc w:val="both"/>
        <w:rPr>
          <w:rFonts w:ascii="Calibri" w:hAnsi="Calibri"/>
          <w:b/>
          <w:sz w:val="28"/>
        </w:rPr>
      </w:pPr>
      <w:r w:rsidRPr="005D71DB">
        <w:rPr>
          <w:rFonts w:ascii="Calibri" w:hAnsi="Calibri"/>
          <w:b/>
          <w:sz w:val="28"/>
        </w:rPr>
        <w:t>ZAKLJUČAK</w:t>
      </w:r>
    </w:p>
    <w:p w14:paraId="52291201" w14:textId="77777777" w:rsidR="00F34133" w:rsidRPr="005D71DB" w:rsidRDefault="00F34133" w:rsidP="00D14E7D">
      <w:pPr>
        <w:spacing w:line="276" w:lineRule="auto"/>
        <w:jc w:val="both"/>
        <w:rPr>
          <w:rFonts w:ascii="Calibri" w:hAnsi="Calibri"/>
        </w:rPr>
      </w:pPr>
    </w:p>
    <w:p w14:paraId="0C24A2FC" w14:textId="77777777" w:rsidR="00640928" w:rsidRPr="005D71DB" w:rsidRDefault="00640928" w:rsidP="00D14E7D">
      <w:pPr>
        <w:spacing w:line="276" w:lineRule="auto"/>
        <w:jc w:val="both"/>
        <w:rPr>
          <w:bCs/>
        </w:rPr>
      </w:pPr>
      <w:r w:rsidRPr="005D71DB">
        <w:rPr>
          <w:bCs/>
        </w:rPr>
        <w:t>Grad Garešnica trenutno je u postupku provedbe velikog broja projekata koji pokrivaju područje gospodarstva, socijale, demografije, kulture, sporta, školstva te razvoj komunalne infrastrukture. Isti projekti sufinancirani su sredstvima europske unije, državnog proračuna i proračuna Grada.</w:t>
      </w:r>
    </w:p>
    <w:p w14:paraId="748D6566" w14:textId="77777777" w:rsidR="00640928" w:rsidRPr="005D71DB" w:rsidRDefault="00640928" w:rsidP="00D14E7D">
      <w:pPr>
        <w:spacing w:line="276" w:lineRule="auto"/>
        <w:jc w:val="both"/>
        <w:rPr>
          <w:bCs/>
        </w:rPr>
      </w:pPr>
      <w:r w:rsidRPr="005D71DB">
        <w:rPr>
          <w:bCs/>
        </w:rPr>
        <w:t>Najveći završeni projekti u području gospodarstva su Izgradnja i opremanje Tehno parka Garešnica, Izgradnja poduzetničke zone Kapelica i otvorenje poduzetničkog inkubatora koji omogućavaju lakše pokretanje gospodarske aktivnosti, vode povećanju zapošljavanja te ostanak poduzetnika i njihovih obitelji u Gradu Garešnici.</w:t>
      </w:r>
    </w:p>
    <w:p w14:paraId="6F7801AC" w14:textId="2CCA7EAE" w:rsidR="00640928" w:rsidRPr="005D71DB" w:rsidRDefault="00640928" w:rsidP="00D14E7D">
      <w:pPr>
        <w:spacing w:line="276" w:lineRule="auto"/>
        <w:jc w:val="both"/>
        <w:rPr>
          <w:bCs/>
        </w:rPr>
      </w:pPr>
      <w:r w:rsidRPr="005D71DB">
        <w:rPr>
          <w:bCs/>
        </w:rPr>
        <w:t xml:space="preserve">Socijalnim projektima </w:t>
      </w:r>
      <w:r w:rsidR="00C222CF" w:rsidRPr="005D71DB">
        <w:rPr>
          <w:bCs/>
        </w:rPr>
        <w:t>„Želim znati i raditi“</w:t>
      </w:r>
      <w:r w:rsidRPr="005D71DB">
        <w:rPr>
          <w:bCs/>
        </w:rPr>
        <w:t>, „Nikad nije kasno“</w:t>
      </w:r>
      <w:r w:rsidR="00941B61" w:rsidRPr="005D71DB">
        <w:rPr>
          <w:bCs/>
        </w:rPr>
        <w:t>, „Javni radovi“</w:t>
      </w:r>
      <w:r w:rsidRPr="005D71DB">
        <w:rPr>
          <w:bCs/>
        </w:rPr>
        <w:t xml:space="preserve">, sufinanciranja stanovanja socijalnih skupina građana nastojimo olakšati i podići kvalitetu života starijeg i nemoćnog dijela stanovništva te pomoći u zapošljavanju žena srednje dobi. </w:t>
      </w:r>
    </w:p>
    <w:p w14:paraId="69E51AFE" w14:textId="77777777" w:rsidR="00640928" w:rsidRPr="005D71DB" w:rsidRDefault="00640928" w:rsidP="00D14E7D">
      <w:pPr>
        <w:spacing w:line="276" w:lineRule="auto"/>
        <w:jc w:val="both"/>
        <w:rPr>
          <w:bCs/>
        </w:rPr>
      </w:pPr>
      <w:r w:rsidRPr="005D71DB">
        <w:rPr>
          <w:bCs/>
        </w:rPr>
        <w:t>Izgradnjom novog dječjeg vrtića, pomoćima mladim obiteljima kod kupnje i adaptacije stambenih prostora, stipendijama za učenike i studente, naknadama na novorođeno dijete pokušavamo osigurati ostanak i privući nove mlade obitelji u naš Grad.</w:t>
      </w:r>
    </w:p>
    <w:p w14:paraId="154977B0" w14:textId="5D54EFFA" w:rsidR="00640928" w:rsidRPr="005D71DB" w:rsidRDefault="00640928" w:rsidP="00D14E7D">
      <w:pPr>
        <w:spacing w:line="276" w:lineRule="auto"/>
        <w:jc w:val="both"/>
        <w:rPr>
          <w:bCs/>
        </w:rPr>
      </w:pPr>
      <w:r w:rsidRPr="005D71DB">
        <w:rPr>
          <w:bCs/>
        </w:rPr>
        <w:t>Energetskim obnovama škola i objekata javne namjene, modernizacijom javne rasvjete</w:t>
      </w:r>
      <w:r w:rsidR="00941B61" w:rsidRPr="005D71DB">
        <w:rPr>
          <w:bCs/>
        </w:rPr>
        <w:t xml:space="preserve">, izgradnjom </w:t>
      </w:r>
      <w:proofErr w:type="spellStart"/>
      <w:r w:rsidR="00941B61" w:rsidRPr="005D71DB">
        <w:rPr>
          <w:bCs/>
        </w:rPr>
        <w:t>reciklažnog</w:t>
      </w:r>
      <w:proofErr w:type="spellEnd"/>
      <w:r w:rsidR="00941B61" w:rsidRPr="005D71DB">
        <w:rPr>
          <w:bCs/>
        </w:rPr>
        <w:t xml:space="preserve"> dvorišta</w:t>
      </w:r>
      <w:r w:rsidRPr="005D71DB">
        <w:rPr>
          <w:bCs/>
        </w:rPr>
        <w:t xml:space="preserve"> te obnovom prometnica nastojimo povećati kvalitetu života građana Grada Garešnice.</w:t>
      </w:r>
    </w:p>
    <w:p w14:paraId="5E8B6170" w14:textId="77777777" w:rsidR="00582218" w:rsidRDefault="00E171FA" w:rsidP="00D14E7D">
      <w:pPr>
        <w:spacing w:line="276" w:lineRule="auto"/>
        <w:jc w:val="both"/>
        <w:rPr>
          <w:bCs/>
        </w:rPr>
      </w:pPr>
      <w:r w:rsidRPr="005D71DB">
        <w:rPr>
          <w:bCs/>
        </w:rPr>
        <w:t xml:space="preserve">Projekti koje možemo izdvojiti kao projekte koji  mijenjaju vizuru Grada, povećavaju privlačnost i atraktivnost samog Grada su „Centar za kulturu i posjetitelje“ kao mjesto za susrete u kulturi, edukaciju i prezentaciju čija ukupna vrijednost iznosi 21,6 </w:t>
      </w:r>
      <w:proofErr w:type="spellStart"/>
      <w:r w:rsidRPr="005D71DB">
        <w:rPr>
          <w:bCs/>
        </w:rPr>
        <w:t>mil</w:t>
      </w:r>
      <w:proofErr w:type="spellEnd"/>
      <w:r w:rsidRPr="005D71DB">
        <w:rPr>
          <w:bCs/>
        </w:rPr>
        <w:t>. kn</w:t>
      </w:r>
      <w:r w:rsidR="00582218">
        <w:rPr>
          <w:bCs/>
        </w:rPr>
        <w:t xml:space="preserve">, </w:t>
      </w:r>
      <w:r w:rsidRPr="005D71DB">
        <w:rPr>
          <w:bCs/>
        </w:rPr>
        <w:t>„</w:t>
      </w:r>
      <w:proofErr w:type="spellStart"/>
      <w:r w:rsidRPr="005D71DB">
        <w:rPr>
          <w:bCs/>
        </w:rPr>
        <w:t>Reciklažno</w:t>
      </w:r>
      <w:proofErr w:type="spellEnd"/>
      <w:r w:rsidRPr="005D71DB">
        <w:rPr>
          <w:bCs/>
        </w:rPr>
        <w:t xml:space="preserve"> dvorište“ izgrađeno sa svrhom smanjenja količine otpada</w:t>
      </w:r>
      <w:r w:rsidR="00D15923" w:rsidRPr="005D71DB">
        <w:rPr>
          <w:bCs/>
        </w:rPr>
        <w:t xml:space="preserve">, te povećanjem reciklaže istog, a kojem je ukupna vrijednost 3,5 mil.kn., „Dječji vrtić“ sa svrhom veće dostupnosti mjesta za djecu, te samim time </w:t>
      </w:r>
      <w:r w:rsidR="00D15923" w:rsidRPr="005D71DB">
        <w:rPr>
          <w:bCs/>
        </w:rPr>
        <w:lastRenderedPageBreak/>
        <w:t>i zadržavanjem mladih obitelji na našem području. Ukupna uložena sredstva u vrtić iznose 12,7 mil.kn., „Tehno park“ koji pruža preduvjete za razvoj poduzetništva i povećanje investicija, a samim time i povećanja radnih mjesta. Ukupno je u projekt uloženo 21,5 mil.kn., „Stara zgrada gradske uprave“ dobila je novo ruho sa svrhom estetike, ali i svrhom smanjenja potrošnje energetske učinkovitosti sa ukupnom vrijednošću projekta u visini od 4,6 mil.kn.</w:t>
      </w:r>
      <w:r w:rsidR="00582218">
        <w:rPr>
          <w:bCs/>
        </w:rPr>
        <w:t xml:space="preserve"> </w:t>
      </w:r>
    </w:p>
    <w:p w14:paraId="1E872E74" w14:textId="1126FD21" w:rsidR="00E171FA" w:rsidRPr="005D71DB" w:rsidRDefault="00582218" w:rsidP="00D14E7D">
      <w:pPr>
        <w:spacing w:line="276" w:lineRule="auto"/>
        <w:jc w:val="both"/>
        <w:rPr>
          <w:bCs/>
        </w:rPr>
      </w:pPr>
      <w:r>
        <w:rPr>
          <w:bCs/>
        </w:rPr>
        <w:t xml:space="preserve">Nastavno na dio nabrojenih projekata bitno je napomenuti kako </w:t>
      </w:r>
      <w:r w:rsidR="002D0BDF">
        <w:rPr>
          <w:bCs/>
        </w:rPr>
        <w:t xml:space="preserve">je </w:t>
      </w:r>
      <w:r>
        <w:rPr>
          <w:bCs/>
        </w:rPr>
        <w:t>prema objavljenim analizama podataka Ministarstva financija</w:t>
      </w:r>
      <w:r w:rsidR="00D15923" w:rsidRPr="005D71DB">
        <w:rPr>
          <w:bCs/>
        </w:rPr>
        <w:t xml:space="preserve"> </w:t>
      </w:r>
      <w:r>
        <w:rPr>
          <w:bCs/>
        </w:rPr>
        <w:t xml:space="preserve">o izvršenju proračuna, odnosno povlačenju i korištenju sredstava EU fondova Grad Garešnica ušao u top 10 </w:t>
      </w:r>
      <w:r w:rsidR="002D0BDF">
        <w:rPr>
          <w:bCs/>
        </w:rPr>
        <w:t>najuspješnijih gradova po per-</w:t>
      </w:r>
      <w:proofErr w:type="spellStart"/>
      <w:r w:rsidR="002D0BDF">
        <w:rPr>
          <w:bCs/>
        </w:rPr>
        <w:t>capita</w:t>
      </w:r>
      <w:proofErr w:type="spellEnd"/>
      <w:r w:rsidR="002D0BDF">
        <w:rPr>
          <w:bCs/>
        </w:rPr>
        <w:t xml:space="preserve"> kriteriju (1.993 kuna po stanovniku).</w:t>
      </w:r>
    </w:p>
    <w:p w14:paraId="3E81669E" w14:textId="317CBEEE" w:rsidR="00640928" w:rsidRPr="005D71DB" w:rsidRDefault="00FB2DA0" w:rsidP="00D14E7D">
      <w:pPr>
        <w:spacing w:line="276" w:lineRule="auto"/>
        <w:jc w:val="both"/>
        <w:rPr>
          <w:bCs/>
        </w:rPr>
      </w:pPr>
      <w:r>
        <w:rPr>
          <w:bCs/>
        </w:rPr>
        <w:t>Kao priznanje za rad i trud Grad Garešnica dobio je međunarodnu nagradu „</w:t>
      </w:r>
      <w:proofErr w:type="spellStart"/>
      <w:r>
        <w:rPr>
          <w:bCs/>
        </w:rPr>
        <w:t>Globallocal</w:t>
      </w:r>
      <w:proofErr w:type="spellEnd"/>
      <w:r>
        <w:rPr>
          <w:bCs/>
        </w:rPr>
        <w:t>“ z</w:t>
      </w:r>
      <w:r w:rsidR="0047234B">
        <w:rPr>
          <w:bCs/>
        </w:rPr>
        <w:t>a ulaganje u razvoj poduzetništva i stvaranje povoljnog poslovnog okruženja u srednjoj i jugoi</w:t>
      </w:r>
      <w:r>
        <w:rPr>
          <w:bCs/>
        </w:rPr>
        <w:t>s</w:t>
      </w:r>
      <w:r w:rsidR="0047234B">
        <w:rPr>
          <w:bCs/>
        </w:rPr>
        <w:t>točnoj Europi</w:t>
      </w:r>
      <w:r>
        <w:rPr>
          <w:bCs/>
        </w:rPr>
        <w:t xml:space="preserve"> što je dodatna motivacija za daljnji rad svima nama koji želimo bolju budućnost našem Gradu</w:t>
      </w:r>
      <w:r w:rsidR="00582218">
        <w:rPr>
          <w:bCs/>
        </w:rPr>
        <w:t xml:space="preserve"> </w:t>
      </w:r>
    </w:p>
    <w:p w14:paraId="054A8069" w14:textId="77777777" w:rsidR="00640928" w:rsidRPr="005D71DB" w:rsidRDefault="00640928" w:rsidP="00D14E7D">
      <w:pPr>
        <w:spacing w:line="276" w:lineRule="auto"/>
        <w:jc w:val="both"/>
      </w:pPr>
      <w:r w:rsidRPr="005D71DB">
        <w:t>Zahvaljujem se svima koji su na bilo koji način doprinijeli razvoju našeg Grada. Želja nam je uspješno osluškivati potrebe od onih najmlađih pa do najstarijih uzrasta i generacija naših građana. Nadam se da će svi oni pronaći neko svoje zadovoljstvo u našoj  Garešnici.</w:t>
      </w:r>
    </w:p>
    <w:p w14:paraId="162CFACA" w14:textId="77777777" w:rsidR="00640928" w:rsidRPr="005D71DB" w:rsidRDefault="00640928" w:rsidP="00D14E7D">
      <w:pPr>
        <w:spacing w:line="276" w:lineRule="auto"/>
        <w:jc w:val="both"/>
      </w:pPr>
      <w:r w:rsidRPr="005D71DB">
        <w:t xml:space="preserve">Zahvaljujem se svom najužem stručnom timu, zaposlenicima grada, gradskih ustanova i trgovačkih društava, gradskim vijećnicima i naravno našim sugrađanima na podršci. Sve skupa Vas pozivam da i dalje nastavimo sa dobrom suradnjom, a sve za dobrobit naše Garešnice. </w:t>
      </w:r>
    </w:p>
    <w:p w14:paraId="569DC52A" w14:textId="77777777" w:rsidR="00640928" w:rsidRPr="005D71DB" w:rsidRDefault="00640928" w:rsidP="00D14E7D">
      <w:pPr>
        <w:spacing w:line="276" w:lineRule="auto"/>
        <w:jc w:val="both"/>
        <w:rPr>
          <w:sz w:val="22"/>
          <w:szCs w:val="22"/>
        </w:rPr>
      </w:pPr>
    </w:p>
    <w:p w14:paraId="40EFD164" w14:textId="77777777" w:rsidR="004620B0" w:rsidRPr="005D71DB" w:rsidRDefault="004620B0" w:rsidP="00D14E7D">
      <w:pPr>
        <w:spacing w:line="276" w:lineRule="auto"/>
        <w:jc w:val="both"/>
        <w:rPr>
          <w:rFonts w:ascii="Calibri" w:hAnsi="Calibri"/>
          <w:sz w:val="32"/>
        </w:rPr>
      </w:pPr>
    </w:p>
    <w:p w14:paraId="0B49F014" w14:textId="26A73240" w:rsidR="00F85CB9" w:rsidRPr="005D71DB" w:rsidRDefault="007C332E" w:rsidP="004C35C7">
      <w:pPr>
        <w:jc w:val="right"/>
      </w:pPr>
      <w:r w:rsidRPr="005D71DB">
        <w:t xml:space="preserve">Josip Bilandžija, </w:t>
      </w:r>
      <w:proofErr w:type="spellStart"/>
      <w:r w:rsidR="00801D4A" w:rsidRPr="005D71DB">
        <w:t>d</w:t>
      </w:r>
      <w:r w:rsidRPr="005D71DB">
        <w:t>ipl.ing.šum</w:t>
      </w:r>
      <w:proofErr w:type="spellEnd"/>
      <w:r w:rsidRPr="005D71DB">
        <w:t>.</w:t>
      </w:r>
    </w:p>
    <w:sectPr w:rsidR="00F85CB9" w:rsidRPr="005D71DB" w:rsidSect="00CD3772">
      <w:footerReference w:type="even" r:id="rId10"/>
      <w:footerReference w:type="default" r:id="rId11"/>
      <w:pgSz w:w="11906" w:h="16838"/>
      <w:pgMar w:top="993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01343" w14:textId="77777777" w:rsidR="00984BBA" w:rsidRDefault="00984BBA">
      <w:r>
        <w:separator/>
      </w:r>
    </w:p>
  </w:endnote>
  <w:endnote w:type="continuationSeparator" w:id="0">
    <w:p w14:paraId="642D2177" w14:textId="77777777" w:rsidR="00984BBA" w:rsidRDefault="0098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40509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C820921" w14:textId="77777777" w:rsidR="00012518" w:rsidRDefault="00012518" w:rsidP="00E65ED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2988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63D7A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27FA2DBC" w14:textId="77777777" w:rsidR="00012518" w:rsidRDefault="00012518" w:rsidP="00E65ED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DE1D1" w14:textId="77777777" w:rsidR="00984BBA" w:rsidRDefault="00984BBA">
      <w:r>
        <w:separator/>
      </w:r>
    </w:p>
  </w:footnote>
  <w:footnote w:type="continuationSeparator" w:id="0">
    <w:p w14:paraId="5ECD8881" w14:textId="77777777" w:rsidR="00984BBA" w:rsidRDefault="00984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46DB"/>
    <w:multiLevelType w:val="hybridMultilevel"/>
    <w:tmpl w:val="2D2AEF06"/>
    <w:lvl w:ilvl="0" w:tplc="5F420396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B014C"/>
    <w:multiLevelType w:val="hybridMultilevel"/>
    <w:tmpl w:val="B23AF6A4"/>
    <w:lvl w:ilvl="0" w:tplc="7F30C2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1655"/>
    <w:multiLevelType w:val="hybridMultilevel"/>
    <w:tmpl w:val="009A4B54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783"/>
    <w:multiLevelType w:val="hybridMultilevel"/>
    <w:tmpl w:val="1D0835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325A"/>
    <w:multiLevelType w:val="hybridMultilevel"/>
    <w:tmpl w:val="C04CD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7BC4"/>
    <w:multiLevelType w:val="hybridMultilevel"/>
    <w:tmpl w:val="A95A7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73B4D"/>
    <w:multiLevelType w:val="hybridMultilevel"/>
    <w:tmpl w:val="92AC5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95197"/>
    <w:multiLevelType w:val="hybridMultilevel"/>
    <w:tmpl w:val="4A40ED40"/>
    <w:lvl w:ilvl="0" w:tplc="EE0AAD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87FCC"/>
    <w:multiLevelType w:val="hybridMultilevel"/>
    <w:tmpl w:val="FF8E7730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D7A6A"/>
    <w:multiLevelType w:val="hybridMultilevel"/>
    <w:tmpl w:val="85B8719C"/>
    <w:lvl w:ilvl="0" w:tplc="D9E0F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9CB"/>
    <w:multiLevelType w:val="hybridMultilevel"/>
    <w:tmpl w:val="D62E2B16"/>
    <w:lvl w:ilvl="0" w:tplc="70AE3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64357"/>
    <w:multiLevelType w:val="hybridMultilevel"/>
    <w:tmpl w:val="9ACC28E8"/>
    <w:lvl w:ilvl="0" w:tplc="1F16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40E5C"/>
    <w:multiLevelType w:val="hybridMultilevel"/>
    <w:tmpl w:val="7CC28F22"/>
    <w:lvl w:ilvl="0" w:tplc="EBD0311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8A876BB"/>
    <w:multiLevelType w:val="hybridMultilevel"/>
    <w:tmpl w:val="73DC2224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A1BE1"/>
    <w:multiLevelType w:val="hybridMultilevel"/>
    <w:tmpl w:val="5524A642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5D3227"/>
    <w:multiLevelType w:val="hybridMultilevel"/>
    <w:tmpl w:val="232E0A80"/>
    <w:lvl w:ilvl="0" w:tplc="5E7AD7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13ED9"/>
    <w:multiLevelType w:val="hybridMultilevel"/>
    <w:tmpl w:val="BB1E0450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36202083"/>
    <w:multiLevelType w:val="hybridMultilevel"/>
    <w:tmpl w:val="02F481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C7BEE"/>
    <w:multiLevelType w:val="hybridMultilevel"/>
    <w:tmpl w:val="747E6DB6"/>
    <w:lvl w:ilvl="0" w:tplc="E496F7D6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38FD7434"/>
    <w:multiLevelType w:val="hybridMultilevel"/>
    <w:tmpl w:val="2E4213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C7100"/>
    <w:multiLevelType w:val="hybridMultilevel"/>
    <w:tmpl w:val="D7D832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C6BB5"/>
    <w:multiLevelType w:val="hybridMultilevel"/>
    <w:tmpl w:val="F3D6E76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EAD32E2"/>
    <w:multiLevelType w:val="hybridMultilevel"/>
    <w:tmpl w:val="5142E2D0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567C8"/>
    <w:multiLevelType w:val="hybridMultilevel"/>
    <w:tmpl w:val="F6B403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9623B"/>
    <w:multiLevelType w:val="hybridMultilevel"/>
    <w:tmpl w:val="5CC09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F07CA"/>
    <w:multiLevelType w:val="hybridMultilevel"/>
    <w:tmpl w:val="EB969EEC"/>
    <w:lvl w:ilvl="0" w:tplc="ED603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B0C5D"/>
    <w:multiLevelType w:val="hybridMultilevel"/>
    <w:tmpl w:val="ED44FC16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53997"/>
    <w:multiLevelType w:val="hybridMultilevel"/>
    <w:tmpl w:val="CBAC1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A2944"/>
    <w:multiLevelType w:val="hybridMultilevel"/>
    <w:tmpl w:val="BB7C2BAC"/>
    <w:lvl w:ilvl="0" w:tplc="1E68D510">
      <w:start w:val="1"/>
      <w:numFmt w:val="bullet"/>
      <w:lvlText w:val=""/>
      <w:lvlJc w:val="center"/>
      <w:pPr>
        <w:ind w:left="114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74A084D"/>
    <w:multiLevelType w:val="hybridMultilevel"/>
    <w:tmpl w:val="48D483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C2E78"/>
    <w:multiLevelType w:val="hybridMultilevel"/>
    <w:tmpl w:val="7F1E2DAA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10108"/>
    <w:multiLevelType w:val="hybridMultilevel"/>
    <w:tmpl w:val="1D522132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833FA"/>
    <w:multiLevelType w:val="hybridMultilevel"/>
    <w:tmpl w:val="827E9E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066FA"/>
    <w:multiLevelType w:val="hybridMultilevel"/>
    <w:tmpl w:val="3EE67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C2E"/>
    <w:multiLevelType w:val="hybridMultilevel"/>
    <w:tmpl w:val="A7D891D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22703"/>
    <w:multiLevelType w:val="hybridMultilevel"/>
    <w:tmpl w:val="8D2066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B231C"/>
    <w:multiLevelType w:val="hybridMultilevel"/>
    <w:tmpl w:val="527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A0095"/>
    <w:multiLevelType w:val="hybridMultilevel"/>
    <w:tmpl w:val="023AAF5A"/>
    <w:lvl w:ilvl="0" w:tplc="041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4313DAA"/>
    <w:multiLevelType w:val="hybridMultilevel"/>
    <w:tmpl w:val="E03AB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95F8D"/>
    <w:multiLevelType w:val="hybridMultilevel"/>
    <w:tmpl w:val="EB3CD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94638"/>
    <w:multiLevelType w:val="hybridMultilevel"/>
    <w:tmpl w:val="06EA7BD6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B0FF4"/>
    <w:multiLevelType w:val="hybridMultilevel"/>
    <w:tmpl w:val="71EE2D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964D2"/>
    <w:multiLevelType w:val="hybridMultilevel"/>
    <w:tmpl w:val="21426978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39"/>
  </w:num>
  <w:num w:numId="4">
    <w:abstractNumId w:val="1"/>
  </w:num>
  <w:num w:numId="5">
    <w:abstractNumId w:val="9"/>
  </w:num>
  <w:num w:numId="6">
    <w:abstractNumId w:val="25"/>
  </w:num>
  <w:num w:numId="7">
    <w:abstractNumId w:val="10"/>
  </w:num>
  <w:num w:numId="8">
    <w:abstractNumId w:val="7"/>
  </w:num>
  <w:num w:numId="9">
    <w:abstractNumId w:val="12"/>
  </w:num>
  <w:num w:numId="10">
    <w:abstractNumId w:val="31"/>
  </w:num>
  <w:num w:numId="11">
    <w:abstractNumId w:val="8"/>
  </w:num>
  <w:num w:numId="12">
    <w:abstractNumId w:val="8"/>
  </w:num>
  <w:num w:numId="13">
    <w:abstractNumId w:val="6"/>
  </w:num>
  <w:num w:numId="14">
    <w:abstractNumId w:val="2"/>
  </w:num>
  <w:num w:numId="15">
    <w:abstractNumId w:val="35"/>
  </w:num>
  <w:num w:numId="16">
    <w:abstractNumId w:val="11"/>
  </w:num>
  <w:num w:numId="17">
    <w:abstractNumId w:val="3"/>
  </w:num>
  <w:num w:numId="18">
    <w:abstractNumId w:val="4"/>
  </w:num>
  <w:num w:numId="19">
    <w:abstractNumId w:val="20"/>
  </w:num>
  <w:num w:numId="20">
    <w:abstractNumId w:val="41"/>
  </w:num>
  <w:num w:numId="21">
    <w:abstractNumId w:val="29"/>
  </w:num>
  <w:num w:numId="22">
    <w:abstractNumId w:val="34"/>
  </w:num>
  <w:num w:numId="23">
    <w:abstractNumId w:val="22"/>
  </w:num>
  <w:num w:numId="24">
    <w:abstractNumId w:val="30"/>
  </w:num>
  <w:num w:numId="25">
    <w:abstractNumId w:val="14"/>
  </w:num>
  <w:num w:numId="26">
    <w:abstractNumId w:val="22"/>
  </w:num>
  <w:num w:numId="27">
    <w:abstractNumId w:val="13"/>
  </w:num>
  <w:num w:numId="28">
    <w:abstractNumId w:val="15"/>
  </w:num>
  <w:num w:numId="29">
    <w:abstractNumId w:val="19"/>
  </w:num>
  <w:num w:numId="30">
    <w:abstractNumId w:val="26"/>
  </w:num>
  <w:num w:numId="31">
    <w:abstractNumId w:val="42"/>
  </w:num>
  <w:num w:numId="32">
    <w:abstractNumId w:val="36"/>
  </w:num>
  <w:num w:numId="33">
    <w:abstractNumId w:val="40"/>
  </w:num>
  <w:num w:numId="34">
    <w:abstractNumId w:val="37"/>
  </w:num>
  <w:num w:numId="35">
    <w:abstractNumId w:val="23"/>
  </w:num>
  <w:num w:numId="36">
    <w:abstractNumId w:val="21"/>
  </w:num>
  <w:num w:numId="37">
    <w:abstractNumId w:val="38"/>
  </w:num>
  <w:num w:numId="38">
    <w:abstractNumId w:val="27"/>
  </w:num>
  <w:num w:numId="39">
    <w:abstractNumId w:val="16"/>
  </w:num>
  <w:num w:numId="40">
    <w:abstractNumId w:val="0"/>
  </w:num>
  <w:num w:numId="41">
    <w:abstractNumId w:val="0"/>
  </w:num>
  <w:num w:numId="42">
    <w:abstractNumId w:val="28"/>
  </w:num>
  <w:num w:numId="43">
    <w:abstractNumId w:val="17"/>
  </w:num>
  <w:num w:numId="44">
    <w:abstractNumId w:val="24"/>
  </w:num>
  <w:num w:numId="45">
    <w:abstractNumId w:val="5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BF"/>
    <w:rsid w:val="00004C35"/>
    <w:rsid w:val="000101C3"/>
    <w:rsid w:val="00012518"/>
    <w:rsid w:val="00014E4A"/>
    <w:rsid w:val="00016B58"/>
    <w:rsid w:val="000225C9"/>
    <w:rsid w:val="00023CF3"/>
    <w:rsid w:val="00035D76"/>
    <w:rsid w:val="00036DF3"/>
    <w:rsid w:val="000377FC"/>
    <w:rsid w:val="00046B96"/>
    <w:rsid w:val="000471B3"/>
    <w:rsid w:val="00051019"/>
    <w:rsid w:val="000511FD"/>
    <w:rsid w:val="000516E0"/>
    <w:rsid w:val="00055FBB"/>
    <w:rsid w:val="00060F0B"/>
    <w:rsid w:val="00060FBE"/>
    <w:rsid w:val="00062997"/>
    <w:rsid w:val="00065AE3"/>
    <w:rsid w:val="00071414"/>
    <w:rsid w:val="00074E25"/>
    <w:rsid w:val="00075ECD"/>
    <w:rsid w:val="00081305"/>
    <w:rsid w:val="00082DEC"/>
    <w:rsid w:val="00083AAB"/>
    <w:rsid w:val="000840EA"/>
    <w:rsid w:val="000859C8"/>
    <w:rsid w:val="00086EA4"/>
    <w:rsid w:val="00091EAE"/>
    <w:rsid w:val="00094017"/>
    <w:rsid w:val="000952F1"/>
    <w:rsid w:val="000B3663"/>
    <w:rsid w:val="000B5F92"/>
    <w:rsid w:val="000B6AB0"/>
    <w:rsid w:val="000C06F6"/>
    <w:rsid w:val="000C583F"/>
    <w:rsid w:val="000C78EA"/>
    <w:rsid w:val="000C7DF6"/>
    <w:rsid w:val="000D1051"/>
    <w:rsid w:val="000D6D01"/>
    <w:rsid w:val="000D713C"/>
    <w:rsid w:val="000E3B27"/>
    <w:rsid w:val="000E4E12"/>
    <w:rsid w:val="000E6537"/>
    <w:rsid w:val="000F5553"/>
    <w:rsid w:val="000F7CFA"/>
    <w:rsid w:val="00101EC4"/>
    <w:rsid w:val="00106AB4"/>
    <w:rsid w:val="001162B4"/>
    <w:rsid w:val="001172A6"/>
    <w:rsid w:val="001228A3"/>
    <w:rsid w:val="00125699"/>
    <w:rsid w:val="00130B79"/>
    <w:rsid w:val="001318B5"/>
    <w:rsid w:val="00131C8E"/>
    <w:rsid w:val="0013524C"/>
    <w:rsid w:val="00136D1D"/>
    <w:rsid w:val="00140CA0"/>
    <w:rsid w:val="0014678B"/>
    <w:rsid w:val="00156432"/>
    <w:rsid w:val="00156D35"/>
    <w:rsid w:val="00160DEF"/>
    <w:rsid w:val="00164E85"/>
    <w:rsid w:val="00167702"/>
    <w:rsid w:val="00170087"/>
    <w:rsid w:val="001709D7"/>
    <w:rsid w:val="00175AEF"/>
    <w:rsid w:val="00180F2E"/>
    <w:rsid w:val="001846C1"/>
    <w:rsid w:val="00185C9C"/>
    <w:rsid w:val="00187703"/>
    <w:rsid w:val="0019428A"/>
    <w:rsid w:val="001A1680"/>
    <w:rsid w:val="001A7C45"/>
    <w:rsid w:val="001C0FC8"/>
    <w:rsid w:val="001C1D14"/>
    <w:rsid w:val="001C3F14"/>
    <w:rsid w:val="001C469D"/>
    <w:rsid w:val="001D5995"/>
    <w:rsid w:val="001D71DA"/>
    <w:rsid w:val="001E06D7"/>
    <w:rsid w:val="001E27BC"/>
    <w:rsid w:val="001E68C1"/>
    <w:rsid w:val="001F50FA"/>
    <w:rsid w:val="001F5966"/>
    <w:rsid w:val="001F65C4"/>
    <w:rsid w:val="00200779"/>
    <w:rsid w:val="00201BD4"/>
    <w:rsid w:val="002202C0"/>
    <w:rsid w:val="002215E1"/>
    <w:rsid w:val="00222202"/>
    <w:rsid w:val="00240BD2"/>
    <w:rsid w:val="002438A5"/>
    <w:rsid w:val="00247C7A"/>
    <w:rsid w:val="00252596"/>
    <w:rsid w:val="00257372"/>
    <w:rsid w:val="00260375"/>
    <w:rsid w:val="00260571"/>
    <w:rsid w:val="002639B0"/>
    <w:rsid w:val="002665A1"/>
    <w:rsid w:val="00266EE5"/>
    <w:rsid w:val="00272CE2"/>
    <w:rsid w:val="002751B2"/>
    <w:rsid w:val="00287B08"/>
    <w:rsid w:val="0029169C"/>
    <w:rsid w:val="00293302"/>
    <w:rsid w:val="002933CD"/>
    <w:rsid w:val="002A05E7"/>
    <w:rsid w:val="002A293F"/>
    <w:rsid w:val="002A5206"/>
    <w:rsid w:val="002A5B79"/>
    <w:rsid w:val="002A5E69"/>
    <w:rsid w:val="002B1EF5"/>
    <w:rsid w:val="002B2A86"/>
    <w:rsid w:val="002B3013"/>
    <w:rsid w:val="002B64F8"/>
    <w:rsid w:val="002C1602"/>
    <w:rsid w:val="002D0BDF"/>
    <w:rsid w:val="002F123F"/>
    <w:rsid w:val="00300AF7"/>
    <w:rsid w:val="003068B0"/>
    <w:rsid w:val="00317067"/>
    <w:rsid w:val="003338C3"/>
    <w:rsid w:val="00335EDD"/>
    <w:rsid w:val="00336B7C"/>
    <w:rsid w:val="0034345F"/>
    <w:rsid w:val="00343DA1"/>
    <w:rsid w:val="00344856"/>
    <w:rsid w:val="0035468D"/>
    <w:rsid w:val="00355A09"/>
    <w:rsid w:val="0035766C"/>
    <w:rsid w:val="003579DA"/>
    <w:rsid w:val="00362571"/>
    <w:rsid w:val="00363213"/>
    <w:rsid w:val="00364543"/>
    <w:rsid w:val="00374A5B"/>
    <w:rsid w:val="00374CFE"/>
    <w:rsid w:val="003820C2"/>
    <w:rsid w:val="003854A1"/>
    <w:rsid w:val="00391782"/>
    <w:rsid w:val="003943A1"/>
    <w:rsid w:val="003946F3"/>
    <w:rsid w:val="0039596D"/>
    <w:rsid w:val="003A171E"/>
    <w:rsid w:val="003A1F23"/>
    <w:rsid w:val="003A453A"/>
    <w:rsid w:val="003B37C5"/>
    <w:rsid w:val="003B4214"/>
    <w:rsid w:val="003C06B2"/>
    <w:rsid w:val="003C13E4"/>
    <w:rsid w:val="003C15A2"/>
    <w:rsid w:val="003C5F69"/>
    <w:rsid w:val="003D2109"/>
    <w:rsid w:val="003D7961"/>
    <w:rsid w:val="003E116D"/>
    <w:rsid w:val="003E3519"/>
    <w:rsid w:val="003F2C14"/>
    <w:rsid w:val="00401113"/>
    <w:rsid w:val="00404CD2"/>
    <w:rsid w:val="00411D00"/>
    <w:rsid w:val="00413074"/>
    <w:rsid w:val="00413560"/>
    <w:rsid w:val="004178B5"/>
    <w:rsid w:val="004232D7"/>
    <w:rsid w:val="00425092"/>
    <w:rsid w:val="00425F88"/>
    <w:rsid w:val="0043111D"/>
    <w:rsid w:val="00432F0B"/>
    <w:rsid w:val="00440694"/>
    <w:rsid w:val="00441E67"/>
    <w:rsid w:val="00443748"/>
    <w:rsid w:val="0044460E"/>
    <w:rsid w:val="00444A30"/>
    <w:rsid w:val="00450285"/>
    <w:rsid w:val="00454CBA"/>
    <w:rsid w:val="00455436"/>
    <w:rsid w:val="004620B0"/>
    <w:rsid w:val="0046642B"/>
    <w:rsid w:val="0047234B"/>
    <w:rsid w:val="00474195"/>
    <w:rsid w:val="00475A88"/>
    <w:rsid w:val="00477EB8"/>
    <w:rsid w:val="0048032B"/>
    <w:rsid w:val="00481DDC"/>
    <w:rsid w:val="004865C9"/>
    <w:rsid w:val="00486E56"/>
    <w:rsid w:val="00486EB2"/>
    <w:rsid w:val="004907F6"/>
    <w:rsid w:val="0049460E"/>
    <w:rsid w:val="004A01AF"/>
    <w:rsid w:val="004A0893"/>
    <w:rsid w:val="004A22E6"/>
    <w:rsid w:val="004A2F53"/>
    <w:rsid w:val="004A7117"/>
    <w:rsid w:val="004B03C0"/>
    <w:rsid w:val="004B11C4"/>
    <w:rsid w:val="004B18D7"/>
    <w:rsid w:val="004C0295"/>
    <w:rsid w:val="004C35C7"/>
    <w:rsid w:val="004C50C8"/>
    <w:rsid w:val="004C66D4"/>
    <w:rsid w:val="004C7D8D"/>
    <w:rsid w:val="004D3908"/>
    <w:rsid w:val="004D6397"/>
    <w:rsid w:val="004D6792"/>
    <w:rsid w:val="004E01AF"/>
    <w:rsid w:val="004E0CD2"/>
    <w:rsid w:val="004E1E3B"/>
    <w:rsid w:val="004E6614"/>
    <w:rsid w:val="004F1204"/>
    <w:rsid w:val="004F4509"/>
    <w:rsid w:val="00501ADB"/>
    <w:rsid w:val="0050293D"/>
    <w:rsid w:val="00507912"/>
    <w:rsid w:val="00507ABD"/>
    <w:rsid w:val="00520D40"/>
    <w:rsid w:val="005215CF"/>
    <w:rsid w:val="00521FD5"/>
    <w:rsid w:val="00525F8E"/>
    <w:rsid w:val="00531484"/>
    <w:rsid w:val="005344E1"/>
    <w:rsid w:val="00535919"/>
    <w:rsid w:val="005373A4"/>
    <w:rsid w:val="00541A7E"/>
    <w:rsid w:val="00546E9C"/>
    <w:rsid w:val="0055295D"/>
    <w:rsid w:val="00553222"/>
    <w:rsid w:val="00567958"/>
    <w:rsid w:val="00576499"/>
    <w:rsid w:val="0057784D"/>
    <w:rsid w:val="00582218"/>
    <w:rsid w:val="00582938"/>
    <w:rsid w:val="00582DC8"/>
    <w:rsid w:val="005849B0"/>
    <w:rsid w:val="005862C1"/>
    <w:rsid w:val="00591A4C"/>
    <w:rsid w:val="00591D49"/>
    <w:rsid w:val="0059521B"/>
    <w:rsid w:val="005A1D5A"/>
    <w:rsid w:val="005A279A"/>
    <w:rsid w:val="005A3542"/>
    <w:rsid w:val="005A3ED7"/>
    <w:rsid w:val="005A69A5"/>
    <w:rsid w:val="005A7AEC"/>
    <w:rsid w:val="005B04CC"/>
    <w:rsid w:val="005B4CCA"/>
    <w:rsid w:val="005C0637"/>
    <w:rsid w:val="005C3498"/>
    <w:rsid w:val="005C607A"/>
    <w:rsid w:val="005C732E"/>
    <w:rsid w:val="005D66CD"/>
    <w:rsid w:val="005D71DB"/>
    <w:rsid w:val="00603760"/>
    <w:rsid w:val="00603EE6"/>
    <w:rsid w:val="00604C69"/>
    <w:rsid w:val="00606BBF"/>
    <w:rsid w:val="00614849"/>
    <w:rsid w:val="00615C52"/>
    <w:rsid w:val="00617EB7"/>
    <w:rsid w:val="00627F06"/>
    <w:rsid w:val="00640928"/>
    <w:rsid w:val="006443CC"/>
    <w:rsid w:val="00660B41"/>
    <w:rsid w:val="006627D7"/>
    <w:rsid w:val="00664E91"/>
    <w:rsid w:val="006729A7"/>
    <w:rsid w:val="006757AE"/>
    <w:rsid w:val="00685122"/>
    <w:rsid w:val="00693594"/>
    <w:rsid w:val="00696300"/>
    <w:rsid w:val="006B00A1"/>
    <w:rsid w:val="006B1F87"/>
    <w:rsid w:val="006B4634"/>
    <w:rsid w:val="006B4CB7"/>
    <w:rsid w:val="006B542D"/>
    <w:rsid w:val="006B6B46"/>
    <w:rsid w:val="006B75B6"/>
    <w:rsid w:val="006D2F21"/>
    <w:rsid w:val="006E3D69"/>
    <w:rsid w:val="006F02BE"/>
    <w:rsid w:val="006F0701"/>
    <w:rsid w:val="006F4D35"/>
    <w:rsid w:val="006F6568"/>
    <w:rsid w:val="00706335"/>
    <w:rsid w:val="0071758B"/>
    <w:rsid w:val="00717BAA"/>
    <w:rsid w:val="00732073"/>
    <w:rsid w:val="00732360"/>
    <w:rsid w:val="007323AD"/>
    <w:rsid w:val="00740AF6"/>
    <w:rsid w:val="00747CCB"/>
    <w:rsid w:val="00751BDD"/>
    <w:rsid w:val="00753E92"/>
    <w:rsid w:val="00754DF0"/>
    <w:rsid w:val="0075793D"/>
    <w:rsid w:val="00764DB6"/>
    <w:rsid w:val="00765774"/>
    <w:rsid w:val="00765810"/>
    <w:rsid w:val="007721A9"/>
    <w:rsid w:val="007746BC"/>
    <w:rsid w:val="00781F64"/>
    <w:rsid w:val="00785872"/>
    <w:rsid w:val="00786CD4"/>
    <w:rsid w:val="007929FB"/>
    <w:rsid w:val="0079568C"/>
    <w:rsid w:val="00795C3C"/>
    <w:rsid w:val="007962FC"/>
    <w:rsid w:val="007A6F51"/>
    <w:rsid w:val="007B1608"/>
    <w:rsid w:val="007B3A0E"/>
    <w:rsid w:val="007C1BE0"/>
    <w:rsid w:val="007C332E"/>
    <w:rsid w:val="007D2B9F"/>
    <w:rsid w:val="007D565A"/>
    <w:rsid w:val="007D7F49"/>
    <w:rsid w:val="007E11B7"/>
    <w:rsid w:val="007E1452"/>
    <w:rsid w:val="007E3877"/>
    <w:rsid w:val="007E50F3"/>
    <w:rsid w:val="007F09EC"/>
    <w:rsid w:val="007F12A8"/>
    <w:rsid w:val="00801D4A"/>
    <w:rsid w:val="00811B44"/>
    <w:rsid w:val="008126DB"/>
    <w:rsid w:val="00812F3B"/>
    <w:rsid w:val="008178FE"/>
    <w:rsid w:val="00820951"/>
    <w:rsid w:val="00821B0E"/>
    <w:rsid w:val="0082392F"/>
    <w:rsid w:val="00826EF6"/>
    <w:rsid w:val="00840849"/>
    <w:rsid w:val="0084355F"/>
    <w:rsid w:val="00853B79"/>
    <w:rsid w:val="00853D8F"/>
    <w:rsid w:val="00855266"/>
    <w:rsid w:val="00860FA1"/>
    <w:rsid w:val="008639BA"/>
    <w:rsid w:val="008663DF"/>
    <w:rsid w:val="0087273D"/>
    <w:rsid w:val="008732BD"/>
    <w:rsid w:val="00877D55"/>
    <w:rsid w:val="00877DF2"/>
    <w:rsid w:val="00880892"/>
    <w:rsid w:val="00881A5B"/>
    <w:rsid w:val="00881B0F"/>
    <w:rsid w:val="00887916"/>
    <w:rsid w:val="00890853"/>
    <w:rsid w:val="008A3038"/>
    <w:rsid w:val="008A729F"/>
    <w:rsid w:val="008B53EE"/>
    <w:rsid w:val="008C602B"/>
    <w:rsid w:val="008C70D2"/>
    <w:rsid w:val="008C7F15"/>
    <w:rsid w:val="008D13EB"/>
    <w:rsid w:val="008E042D"/>
    <w:rsid w:val="008E0770"/>
    <w:rsid w:val="008E47F5"/>
    <w:rsid w:val="008E6B49"/>
    <w:rsid w:val="008F6F9D"/>
    <w:rsid w:val="008F7B08"/>
    <w:rsid w:val="009071AD"/>
    <w:rsid w:val="0092305E"/>
    <w:rsid w:val="0092435F"/>
    <w:rsid w:val="0092721C"/>
    <w:rsid w:val="009322BE"/>
    <w:rsid w:val="00934BE1"/>
    <w:rsid w:val="0093649A"/>
    <w:rsid w:val="009365B9"/>
    <w:rsid w:val="00941B61"/>
    <w:rsid w:val="00950110"/>
    <w:rsid w:val="00960318"/>
    <w:rsid w:val="00962DDC"/>
    <w:rsid w:val="00963D7A"/>
    <w:rsid w:val="0097030F"/>
    <w:rsid w:val="0097450C"/>
    <w:rsid w:val="00976108"/>
    <w:rsid w:val="00977D3D"/>
    <w:rsid w:val="009820E4"/>
    <w:rsid w:val="00982626"/>
    <w:rsid w:val="00984BBA"/>
    <w:rsid w:val="0098520F"/>
    <w:rsid w:val="00986F00"/>
    <w:rsid w:val="00987C15"/>
    <w:rsid w:val="0099011A"/>
    <w:rsid w:val="00994E47"/>
    <w:rsid w:val="009A546D"/>
    <w:rsid w:val="009A6EED"/>
    <w:rsid w:val="009A7E23"/>
    <w:rsid w:val="009B2DD0"/>
    <w:rsid w:val="009B4B62"/>
    <w:rsid w:val="009B59C7"/>
    <w:rsid w:val="009C2CBF"/>
    <w:rsid w:val="009C4895"/>
    <w:rsid w:val="009C4C8F"/>
    <w:rsid w:val="009D079F"/>
    <w:rsid w:val="009D1394"/>
    <w:rsid w:val="009E1831"/>
    <w:rsid w:val="009E256B"/>
    <w:rsid w:val="009E2DF1"/>
    <w:rsid w:val="009E3EE9"/>
    <w:rsid w:val="009E428F"/>
    <w:rsid w:val="009F26F7"/>
    <w:rsid w:val="009F527A"/>
    <w:rsid w:val="00A00A32"/>
    <w:rsid w:val="00A01A2B"/>
    <w:rsid w:val="00A14967"/>
    <w:rsid w:val="00A15918"/>
    <w:rsid w:val="00A1665E"/>
    <w:rsid w:val="00A17825"/>
    <w:rsid w:val="00A25311"/>
    <w:rsid w:val="00A275B8"/>
    <w:rsid w:val="00A30FFF"/>
    <w:rsid w:val="00A311B7"/>
    <w:rsid w:val="00A31F43"/>
    <w:rsid w:val="00A345F7"/>
    <w:rsid w:val="00A34BFD"/>
    <w:rsid w:val="00A3694C"/>
    <w:rsid w:val="00A37E9A"/>
    <w:rsid w:val="00A4440A"/>
    <w:rsid w:val="00A54F38"/>
    <w:rsid w:val="00A55498"/>
    <w:rsid w:val="00A56ACF"/>
    <w:rsid w:val="00A60098"/>
    <w:rsid w:val="00A66331"/>
    <w:rsid w:val="00A71401"/>
    <w:rsid w:val="00A748A2"/>
    <w:rsid w:val="00A7537D"/>
    <w:rsid w:val="00A77072"/>
    <w:rsid w:val="00A80C24"/>
    <w:rsid w:val="00A82075"/>
    <w:rsid w:val="00A8614E"/>
    <w:rsid w:val="00A91802"/>
    <w:rsid w:val="00A92D3E"/>
    <w:rsid w:val="00AA23F0"/>
    <w:rsid w:val="00AA2F62"/>
    <w:rsid w:val="00AA5381"/>
    <w:rsid w:val="00AB2113"/>
    <w:rsid w:val="00AB22A1"/>
    <w:rsid w:val="00AC1B5E"/>
    <w:rsid w:val="00AC2B1E"/>
    <w:rsid w:val="00AC35C8"/>
    <w:rsid w:val="00AC60EF"/>
    <w:rsid w:val="00AC7384"/>
    <w:rsid w:val="00AD02FE"/>
    <w:rsid w:val="00AD56CA"/>
    <w:rsid w:val="00AE4F74"/>
    <w:rsid w:val="00AF0BD9"/>
    <w:rsid w:val="00AF1A5D"/>
    <w:rsid w:val="00AF24AA"/>
    <w:rsid w:val="00AF4891"/>
    <w:rsid w:val="00AF48A1"/>
    <w:rsid w:val="00AF4B30"/>
    <w:rsid w:val="00B00D1D"/>
    <w:rsid w:val="00B010FC"/>
    <w:rsid w:val="00B224F4"/>
    <w:rsid w:val="00B22716"/>
    <w:rsid w:val="00B25520"/>
    <w:rsid w:val="00B31F25"/>
    <w:rsid w:val="00B33841"/>
    <w:rsid w:val="00B35C93"/>
    <w:rsid w:val="00B40181"/>
    <w:rsid w:val="00B464C7"/>
    <w:rsid w:val="00B47076"/>
    <w:rsid w:val="00B52A7E"/>
    <w:rsid w:val="00B6280B"/>
    <w:rsid w:val="00B66B83"/>
    <w:rsid w:val="00B67C68"/>
    <w:rsid w:val="00B72099"/>
    <w:rsid w:val="00B732B5"/>
    <w:rsid w:val="00B755D6"/>
    <w:rsid w:val="00B87FA3"/>
    <w:rsid w:val="00B913AC"/>
    <w:rsid w:val="00BA4592"/>
    <w:rsid w:val="00BB4628"/>
    <w:rsid w:val="00BD434E"/>
    <w:rsid w:val="00BE26B6"/>
    <w:rsid w:val="00BE58A0"/>
    <w:rsid w:val="00BE5C61"/>
    <w:rsid w:val="00BE75A8"/>
    <w:rsid w:val="00BF02C3"/>
    <w:rsid w:val="00BF05A7"/>
    <w:rsid w:val="00BF2F8C"/>
    <w:rsid w:val="00C03A87"/>
    <w:rsid w:val="00C05B82"/>
    <w:rsid w:val="00C11CD2"/>
    <w:rsid w:val="00C1584B"/>
    <w:rsid w:val="00C1751A"/>
    <w:rsid w:val="00C222CF"/>
    <w:rsid w:val="00C22790"/>
    <w:rsid w:val="00C22B3A"/>
    <w:rsid w:val="00C23990"/>
    <w:rsid w:val="00C31DF2"/>
    <w:rsid w:val="00C35DA5"/>
    <w:rsid w:val="00C36D5D"/>
    <w:rsid w:val="00C3708E"/>
    <w:rsid w:val="00C462AC"/>
    <w:rsid w:val="00C52226"/>
    <w:rsid w:val="00C543C5"/>
    <w:rsid w:val="00C54BAF"/>
    <w:rsid w:val="00C64C2E"/>
    <w:rsid w:val="00C72F22"/>
    <w:rsid w:val="00C73DA7"/>
    <w:rsid w:val="00C76FDE"/>
    <w:rsid w:val="00C77946"/>
    <w:rsid w:val="00C8657A"/>
    <w:rsid w:val="00C93335"/>
    <w:rsid w:val="00CA5B81"/>
    <w:rsid w:val="00CA63E7"/>
    <w:rsid w:val="00CB3BB3"/>
    <w:rsid w:val="00CB73FD"/>
    <w:rsid w:val="00CC13D2"/>
    <w:rsid w:val="00CC71DD"/>
    <w:rsid w:val="00CD3772"/>
    <w:rsid w:val="00CD4BD2"/>
    <w:rsid w:val="00CD6C45"/>
    <w:rsid w:val="00CD75E3"/>
    <w:rsid w:val="00CE6032"/>
    <w:rsid w:val="00CF2332"/>
    <w:rsid w:val="00CF494C"/>
    <w:rsid w:val="00CF6022"/>
    <w:rsid w:val="00CF7A76"/>
    <w:rsid w:val="00D0006C"/>
    <w:rsid w:val="00D03E79"/>
    <w:rsid w:val="00D04514"/>
    <w:rsid w:val="00D07C8F"/>
    <w:rsid w:val="00D14E7D"/>
    <w:rsid w:val="00D15923"/>
    <w:rsid w:val="00D21554"/>
    <w:rsid w:val="00D21C8E"/>
    <w:rsid w:val="00D4013C"/>
    <w:rsid w:val="00D43605"/>
    <w:rsid w:val="00D4406E"/>
    <w:rsid w:val="00D44FD5"/>
    <w:rsid w:val="00D47457"/>
    <w:rsid w:val="00D572C6"/>
    <w:rsid w:val="00D577D6"/>
    <w:rsid w:val="00D60334"/>
    <w:rsid w:val="00D60375"/>
    <w:rsid w:val="00D62AFB"/>
    <w:rsid w:val="00D63C44"/>
    <w:rsid w:val="00D65260"/>
    <w:rsid w:val="00D66835"/>
    <w:rsid w:val="00D67D4E"/>
    <w:rsid w:val="00D7037D"/>
    <w:rsid w:val="00D71E7F"/>
    <w:rsid w:val="00D71F06"/>
    <w:rsid w:val="00D8471C"/>
    <w:rsid w:val="00D90D1B"/>
    <w:rsid w:val="00D9351C"/>
    <w:rsid w:val="00D97226"/>
    <w:rsid w:val="00DA07B0"/>
    <w:rsid w:val="00DA1D53"/>
    <w:rsid w:val="00DA5B8D"/>
    <w:rsid w:val="00DB0257"/>
    <w:rsid w:val="00DC0E86"/>
    <w:rsid w:val="00DC18BD"/>
    <w:rsid w:val="00DC564B"/>
    <w:rsid w:val="00DD1F71"/>
    <w:rsid w:val="00DD20BE"/>
    <w:rsid w:val="00DD3B25"/>
    <w:rsid w:val="00DD64AC"/>
    <w:rsid w:val="00DE3C1B"/>
    <w:rsid w:val="00DE53C0"/>
    <w:rsid w:val="00DE7329"/>
    <w:rsid w:val="00DF1746"/>
    <w:rsid w:val="00E134A9"/>
    <w:rsid w:val="00E156AD"/>
    <w:rsid w:val="00E171FA"/>
    <w:rsid w:val="00E2738D"/>
    <w:rsid w:val="00E33C67"/>
    <w:rsid w:val="00E36F56"/>
    <w:rsid w:val="00E379FA"/>
    <w:rsid w:val="00E37D4B"/>
    <w:rsid w:val="00E41534"/>
    <w:rsid w:val="00E419EB"/>
    <w:rsid w:val="00E5044C"/>
    <w:rsid w:val="00E50A59"/>
    <w:rsid w:val="00E553A1"/>
    <w:rsid w:val="00E55EF7"/>
    <w:rsid w:val="00E60B4A"/>
    <w:rsid w:val="00E64AE2"/>
    <w:rsid w:val="00E65EDE"/>
    <w:rsid w:val="00E67831"/>
    <w:rsid w:val="00E6786C"/>
    <w:rsid w:val="00E81F41"/>
    <w:rsid w:val="00E866ED"/>
    <w:rsid w:val="00E9164C"/>
    <w:rsid w:val="00E92ACE"/>
    <w:rsid w:val="00E93DFB"/>
    <w:rsid w:val="00E942EF"/>
    <w:rsid w:val="00E94612"/>
    <w:rsid w:val="00E9550C"/>
    <w:rsid w:val="00EA5DA6"/>
    <w:rsid w:val="00EB0337"/>
    <w:rsid w:val="00EB0B52"/>
    <w:rsid w:val="00EB4760"/>
    <w:rsid w:val="00EB4E6F"/>
    <w:rsid w:val="00EB79FE"/>
    <w:rsid w:val="00EC0AA3"/>
    <w:rsid w:val="00EC11F6"/>
    <w:rsid w:val="00EC377E"/>
    <w:rsid w:val="00EC46F9"/>
    <w:rsid w:val="00EC65EC"/>
    <w:rsid w:val="00ED5BE9"/>
    <w:rsid w:val="00ED67D7"/>
    <w:rsid w:val="00EE0020"/>
    <w:rsid w:val="00EE5A64"/>
    <w:rsid w:val="00EF7948"/>
    <w:rsid w:val="00F02B0D"/>
    <w:rsid w:val="00F067E3"/>
    <w:rsid w:val="00F06B50"/>
    <w:rsid w:val="00F22A41"/>
    <w:rsid w:val="00F34133"/>
    <w:rsid w:val="00F36C67"/>
    <w:rsid w:val="00F40B43"/>
    <w:rsid w:val="00F416EB"/>
    <w:rsid w:val="00F440AF"/>
    <w:rsid w:val="00F46625"/>
    <w:rsid w:val="00F47C1D"/>
    <w:rsid w:val="00F47FD8"/>
    <w:rsid w:val="00F516F4"/>
    <w:rsid w:val="00F61488"/>
    <w:rsid w:val="00F621C3"/>
    <w:rsid w:val="00F64188"/>
    <w:rsid w:val="00F7004F"/>
    <w:rsid w:val="00F71173"/>
    <w:rsid w:val="00F73B22"/>
    <w:rsid w:val="00F80138"/>
    <w:rsid w:val="00F85CB9"/>
    <w:rsid w:val="00F85DA7"/>
    <w:rsid w:val="00F860CF"/>
    <w:rsid w:val="00F90DD3"/>
    <w:rsid w:val="00F973AE"/>
    <w:rsid w:val="00FA3143"/>
    <w:rsid w:val="00FA4D88"/>
    <w:rsid w:val="00FB0739"/>
    <w:rsid w:val="00FB0A6D"/>
    <w:rsid w:val="00FB2DA0"/>
    <w:rsid w:val="00FB7656"/>
    <w:rsid w:val="00FC18A3"/>
    <w:rsid w:val="00FC335F"/>
    <w:rsid w:val="00FC41BE"/>
    <w:rsid w:val="00FC4B54"/>
    <w:rsid w:val="00FC53D7"/>
    <w:rsid w:val="00FC71D8"/>
    <w:rsid w:val="00FE4266"/>
    <w:rsid w:val="00FE5A10"/>
    <w:rsid w:val="00FF2B50"/>
    <w:rsid w:val="00FF4C3A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9698E"/>
  <w15:docId w15:val="{19CF005E-2191-44E1-88E6-2288347C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3EB"/>
    <w:pPr>
      <w:spacing w:line="48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5EDE"/>
  </w:style>
  <w:style w:type="paragraph" w:styleId="Odlomakpopisa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4011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01113"/>
    <w:rPr>
      <w:sz w:val="24"/>
      <w:szCs w:val="24"/>
    </w:rPr>
  </w:style>
  <w:style w:type="character" w:customStyle="1" w:styleId="NaslovChar">
    <w:name w:val="Naslov Char"/>
    <w:link w:val="Naslov"/>
    <w:locked/>
    <w:rsid w:val="00BE26B6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link w:val="Podnaslov"/>
    <w:rsid w:val="00BE26B6"/>
    <w:rPr>
      <w:rFonts w:ascii="Cambria" w:eastAsia="Times New Roman" w:hAnsi="Cambria" w:cs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40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076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6D73-22C1-4E38-A79A-F4F58313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4146</Words>
  <Characters>23637</Characters>
  <Application>Microsoft Office Word</Application>
  <DocSecurity>0</DocSecurity>
  <Lines>196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dpecanac</dc:creator>
  <cp:lastModifiedBy>TPG</cp:lastModifiedBy>
  <cp:revision>2</cp:revision>
  <cp:lastPrinted>2021-03-17T07:20:00Z</cp:lastPrinted>
  <dcterms:created xsi:type="dcterms:W3CDTF">2021-03-22T12:14:00Z</dcterms:created>
  <dcterms:modified xsi:type="dcterms:W3CDTF">2021-03-22T12:14:00Z</dcterms:modified>
</cp:coreProperties>
</file>